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620"/>
        <w:gridCol w:w="1486"/>
        <w:gridCol w:w="4956"/>
      </w:tblGrid>
      <w:tr w:rsidR="0076465B" w:rsidRPr="009C779A" w:rsidTr="00CD1F2F">
        <w:tc>
          <w:tcPr>
            <w:tcW w:w="2620" w:type="dxa"/>
          </w:tcPr>
          <w:p w:rsidR="0076465B" w:rsidRPr="009C779A" w:rsidRDefault="0076465B" w:rsidP="00CD1F2F">
            <w:pPr>
              <w:spacing w:after="216" w:line="259" w:lineRule="auto"/>
              <w:ind w:right="4"/>
              <w:rPr>
                <w:rFonts w:eastAsia="Calibri"/>
                <w:b/>
                <w:sz w:val="28"/>
              </w:rPr>
            </w:pPr>
            <w:r w:rsidRPr="009C779A">
              <w:rPr>
                <w:rFonts w:eastAsia="Calibri"/>
                <w:b/>
                <w:noProof/>
                <w:sz w:val="28"/>
                <w:lang w:eastAsia="de-DE"/>
              </w:rPr>
              <w:drawing>
                <wp:inline distT="0" distB="0" distL="0" distR="0" wp14:anchorId="7BF1C042" wp14:editId="046996FF">
                  <wp:extent cx="1524000" cy="775093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z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43" cy="80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76465B" w:rsidRPr="009C779A" w:rsidRDefault="0076465B" w:rsidP="00CD1F2F">
            <w:pPr>
              <w:spacing w:after="216" w:line="259" w:lineRule="auto"/>
              <w:ind w:right="4"/>
              <w:rPr>
                <w:rFonts w:eastAsia="Calibri"/>
                <w:b/>
                <w:sz w:val="28"/>
              </w:rPr>
            </w:pPr>
            <w:r w:rsidRPr="009C779A">
              <w:rPr>
                <w:rFonts w:eastAsia="Calibri"/>
                <w:b/>
                <w:noProof/>
                <w:sz w:val="28"/>
                <w:lang w:eastAsia="de-DE"/>
              </w:rPr>
              <w:drawing>
                <wp:inline distT="0" distB="0" distL="0" distR="0" wp14:anchorId="61D26138" wp14:editId="5EE87E1A">
                  <wp:extent cx="733425" cy="7334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m_Siegel_400px_01_c90bca4ac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56" cy="73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vAlign w:val="center"/>
          </w:tcPr>
          <w:p w:rsidR="0076465B" w:rsidRPr="009C779A" w:rsidRDefault="0076465B" w:rsidP="00CD1F2F">
            <w:pPr>
              <w:spacing w:after="216" w:line="259" w:lineRule="auto"/>
              <w:ind w:right="4"/>
              <w:jc w:val="right"/>
              <w:rPr>
                <w:rFonts w:asciiTheme="majorHAnsi" w:eastAsia="Calibri" w:hAnsiTheme="majorHAnsi"/>
              </w:rPr>
            </w:pPr>
            <w:r w:rsidRPr="009C779A">
              <w:rPr>
                <w:rFonts w:asciiTheme="majorHAnsi" w:eastAsia="Calibri" w:hAnsiTheme="majorHAnsi"/>
                <w:color w:val="1F3864" w:themeColor="accent5" w:themeShade="80"/>
              </w:rPr>
              <w:t>Lehrstuhl für Bürgerliches Recht, Handels- und Gesellschaftsrecht, Arbeitsrecht und Europäische Privatrechtsentwicklung</w:t>
            </w:r>
          </w:p>
        </w:tc>
      </w:tr>
    </w:tbl>
    <w:p w:rsidR="0076465B" w:rsidRDefault="0076465B" w:rsidP="008973DC">
      <w:pPr>
        <w:jc w:val="center"/>
        <w:rPr>
          <w:rFonts w:ascii="Times New Roman" w:hAnsi="Times New Roman" w:cs="Times New Roman"/>
          <w:b/>
        </w:rPr>
      </w:pPr>
    </w:p>
    <w:p w:rsidR="00223DDB" w:rsidRPr="002A057F" w:rsidRDefault="0007221D" w:rsidP="008973DC">
      <w:pPr>
        <w:jc w:val="center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Publikationsverzeichnis</w:t>
      </w:r>
      <w:r w:rsidR="0076465B">
        <w:rPr>
          <w:rFonts w:ascii="Times New Roman" w:hAnsi="Times New Roman" w:cs="Times New Roman"/>
          <w:b/>
        </w:rPr>
        <w:t xml:space="preserve"> Prof. Dr. Dr. h.c. </w:t>
      </w:r>
      <w:bookmarkStart w:id="0" w:name="_GoBack"/>
      <w:bookmarkEnd w:id="0"/>
      <w:r w:rsidR="0076465B">
        <w:rPr>
          <w:rFonts w:ascii="Times New Roman" w:hAnsi="Times New Roman" w:cs="Times New Roman"/>
          <w:b/>
        </w:rPr>
        <w:t>Barbara Dauner-Lieb</w:t>
      </w:r>
    </w:p>
    <w:p w:rsidR="0007221D" w:rsidRPr="002A057F" w:rsidRDefault="0007221D">
      <w:pPr>
        <w:rPr>
          <w:rFonts w:ascii="Times New Roman" w:hAnsi="Times New Roman" w:cs="Times New Roman"/>
        </w:rPr>
      </w:pPr>
    </w:p>
    <w:p w:rsidR="0007221D" w:rsidRPr="002A057F" w:rsidRDefault="0007221D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I. Dissertation und Habilitation</w:t>
      </w:r>
    </w:p>
    <w:p w:rsidR="0007221D" w:rsidRPr="002A057F" w:rsidRDefault="0007221D" w:rsidP="002A057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Verbraucherschutz durch Ausbildu</w:t>
      </w:r>
      <w:r w:rsidR="002A057F">
        <w:rPr>
          <w:rFonts w:ascii="Times New Roman" w:hAnsi="Times New Roman" w:cs="Times New Roman"/>
        </w:rPr>
        <w:t xml:space="preserve">ng eines Sonderprivatrechts für </w:t>
      </w:r>
      <w:r w:rsidRPr="002A057F">
        <w:rPr>
          <w:rFonts w:ascii="Times New Roman" w:hAnsi="Times New Roman" w:cs="Times New Roman"/>
        </w:rPr>
        <w:t>Verbraucher, Tübingen 1983</w:t>
      </w:r>
    </w:p>
    <w:p w:rsidR="003A5BEE" w:rsidRPr="002A057F" w:rsidRDefault="0007221D" w:rsidP="002A057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Unternehmen in Sondervermögen - H</w:t>
      </w:r>
      <w:r w:rsidR="002A057F">
        <w:rPr>
          <w:rFonts w:ascii="Times New Roman" w:hAnsi="Times New Roman" w:cs="Times New Roman"/>
        </w:rPr>
        <w:t xml:space="preserve">aftung und Haftungsbeschränkung </w:t>
      </w:r>
      <w:r w:rsidRPr="002A057F">
        <w:rPr>
          <w:rFonts w:ascii="Times New Roman" w:hAnsi="Times New Roman" w:cs="Times New Roman"/>
        </w:rPr>
        <w:t>(zugleich ein Beitrag zum Unternehmen im Erbgang), Tübingen 1998</w:t>
      </w:r>
    </w:p>
    <w:p w:rsidR="003A5BEE" w:rsidRPr="002A057F" w:rsidRDefault="003A5BEE" w:rsidP="002A057F">
      <w:pPr>
        <w:jc w:val="both"/>
        <w:rPr>
          <w:rFonts w:ascii="Times New Roman" w:hAnsi="Times New Roman" w:cs="Times New Roman"/>
        </w:rPr>
      </w:pPr>
    </w:p>
    <w:p w:rsidR="0007221D" w:rsidRPr="002A057F" w:rsidRDefault="0007221D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II. Bürgerliches Recht und Europäische Privatrechtsentwicklung</w:t>
      </w:r>
    </w:p>
    <w:p w:rsidR="007C097B" w:rsidRDefault="007C097B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kaufvertragliche Nacherfüllung in der Leistungskette - § 439 Abs. 3 BGB n.F., in Sonderheft </w:t>
      </w:r>
      <w:proofErr w:type="spellStart"/>
      <w:r>
        <w:rPr>
          <w:rFonts w:ascii="Times New Roman" w:hAnsi="Times New Roman" w:cs="Times New Roman"/>
        </w:rPr>
        <w:t>BauR</w:t>
      </w:r>
      <w:proofErr w:type="spellEnd"/>
      <w:r>
        <w:rPr>
          <w:rFonts w:ascii="Times New Roman" w:hAnsi="Times New Roman" w:cs="Times New Roman"/>
        </w:rPr>
        <w:t xml:space="preserve"> 2a/2018, S. 305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Schuldrechtsreform in der akademischen Lehre - Ist das überhaupt ein Thema</w:t>
      </w:r>
      <w:proofErr w:type="gramStart"/>
      <w:r w:rsidRPr="002A057F">
        <w:rPr>
          <w:rFonts w:ascii="Times New Roman" w:hAnsi="Times New Roman" w:cs="Times New Roman"/>
        </w:rPr>
        <w:t>?,</w:t>
      </w:r>
      <w:proofErr w:type="gramEnd"/>
      <w:r w:rsidRPr="002A057F">
        <w:rPr>
          <w:rFonts w:ascii="Times New Roman" w:hAnsi="Times New Roman" w:cs="Times New Roman"/>
        </w:rPr>
        <w:t xml:space="preserve"> in: </w:t>
      </w:r>
      <w:proofErr w:type="spellStart"/>
      <w:r w:rsidRPr="002A057F">
        <w:rPr>
          <w:rFonts w:ascii="Times New Roman" w:hAnsi="Times New Roman" w:cs="Times New Roman"/>
        </w:rPr>
        <w:t>Artz</w:t>
      </w:r>
      <w:proofErr w:type="spellEnd"/>
      <w:r w:rsidRPr="002A057F">
        <w:rPr>
          <w:rFonts w:ascii="Times New Roman" w:hAnsi="Times New Roman" w:cs="Times New Roman"/>
        </w:rPr>
        <w:t>/Gsell/Lorenz (Hrsg.), Zehn Jahre Schuldrechtsmodernisierung, Tübingen 2014, S. 267 ff.</w:t>
      </w:r>
    </w:p>
    <w:p w:rsidR="00492614" w:rsidRPr="002A057F" w:rsidRDefault="00492614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Vertragsfreiheit zwischen Unternehmen: AGB-Recht ihr Garant oder Totengräber? Ein Aufruf an den neuen Deutschen Bundestag zur Reform des AGB Rechts, in Anwaltsblatt 2013 Rn. 845ff.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  <w:lang w:val="en-US"/>
        </w:rPr>
        <w:t xml:space="preserve">Specific Performance and Right to Cure, in: </w:t>
      </w:r>
      <w:proofErr w:type="spellStart"/>
      <w:r w:rsidRPr="002A057F">
        <w:rPr>
          <w:rFonts w:ascii="Times New Roman" w:hAnsi="Times New Roman" w:cs="Times New Roman"/>
          <w:lang w:val="en-US"/>
        </w:rPr>
        <w:t>Dannemann</w:t>
      </w:r>
      <w:proofErr w:type="spellEnd"/>
      <w:r w:rsidRPr="002A057F">
        <w:rPr>
          <w:rFonts w:ascii="Times New Roman" w:hAnsi="Times New Roman" w:cs="Times New Roman"/>
          <w:lang w:val="en-US"/>
        </w:rPr>
        <w:t>/</w:t>
      </w:r>
      <w:proofErr w:type="spellStart"/>
      <w:r w:rsidRPr="002A057F">
        <w:rPr>
          <w:rFonts w:ascii="Times New Roman" w:hAnsi="Times New Roman" w:cs="Times New Roman"/>
          <w:lang w:val="en-US"/>
        </w:rPr>
        <w:t>Vogenauer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, The Common European Sales Law in Context, Oxford 2013, S. 612 ff. </w:t>
      </w:r>
      <w:r w:rsidRPr="002A057F">
        <w:rPr>
          <w:rFonts w:ascii="Times New Roman" w:hAnsi="Times New Roman" w:cs="Times New Roman"/>
        </w:rPr>
        <w:t xml:space="preserve">(zusammen mit </w:t>
      </w:r>
      <w:proofErr w:type="spellStart"/>
      <w:r w:rsidRPr="002A057F">
        <w:rPr>
          <w:rFonts w:ascii="Times New Roman" w:hAnsi="Times New Roman" w:cs="Times New Roman"/>
        </w:rPr>
        <w:t>MacQueen</w:t>
      </w:r>
      <w:proofErr w:type="spellEnd"/>
      <w:r w:rsidRPr="002A057F">
        <w:rPr>
          <w:rFonts w:ascii="Times New Roman" w:hAnsi="Times New Roman" w:cs="Times New Roman"/>
        </w:rPr>
        <w:t xml:space="preserve"> und </w:t>
      </w:r>
      <w:proofErr w:type="spellStart"/>
      <w:r w:rsidRPr="002A057F">
        <w:rPr>
          <w:rFonts w:ascii="Times New Roman" w:hAnsi="Times New Roman" w:cs="Times New Roman"/>
        </w:rPr>
        <w:t>Tettinger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Vertragsgestaltung zwischen zwingendem Recht und richterlicher Inhaltskontrolle, in: </w:t>
      </w:r>
      <w:proofErr w:type="spellStart"/>
      <w:r w:rsidRPr="002A057F">
        <w:rPr>
          <w:rFonts w:ascii="Times New Roman" w:hAnsi="Times New Roman" w:cs="Times New Roman"/>
        </w:rPr>
        <w:t>Schmoeckel</w:t>
      </w:r>
      <w:proofErr w:type="spellEnd"/>
      <w:r w:rsidRPr="002A057F">
        <w:rPr>
          <w:rFonts w:ascii="Times New Roman" w:hAnsi="Times New Roman" w:cs="Times New Roman"/>
        </w:rPr>
        <w:t>/</w:t>
      </w:r>
      <w:proofErr w:type="spellStart"/>
      <w:r w:rsidRPr="002A057F">
        <w:rPr>
          <w:rFonts w:ascii="Times New Roman" w:hAnsi="Times New Roman" w:cs="Times New Roman"/>
        </w:rPr>
        <w:t>Kanzleiter</w:t>
      </w:r>
      <w:proofErr w:type="spellEnd"/>
      <w:r w:rsidRPr="002A057F">
        <w:rPr>
          <w:rFonts w:ascii="Times New Roman" w:hAnsi="Times New Roman" w:cs="Times New Roman"/>
        </w:rPr>
        <w:t xml:space="preserve"> (Hrsg.), Vertragsschluss – Vertragstreue – Vertragskontrolle, Baden-Baden 2010, S. 51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Über die fachliche Arbeit der Deutschen Juristentage und ihre Wirkungen auf dem Gebiet des Zivilrechts, in: Ständige Deputation des Deutschen Juristentages (Hrsg.), 150 Jahre Deutscher Juristentag, München 2010, S. 103 ff. (zusammen mit Flume)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Betriebsausfallschäden als Gestaltungsproblem, in: </w:t>
      </w:r>
      <w:proofErr w:type="spellStart"/>
      <w:r w:rsidRPr="002A057F">
        <w:rPr>
          <w:rFonts w:ascii="Times New Roman" w:hAnsi="Times New Roman" w:cs="Times New Roman"/>
        </w:rPr>
        <w:t>Genzow</w:t>
      </w:r>
      <w:proofErr w:type="spellEnd"/>
      <w:r w:rsidRPr="002A057F">
        <w:rPr>
          <w:rFonts w:ascii="Times New Roman" w:hAnsi="Times New Roman" w:cs="Times New Roman"/>
        </w:rPr>
        <w:t>/Grunewald/Schulte-</w:t>
      </w:r>
      <w:proofErr w:type="spellStart"/>
      <w:r w:rsidRPr="002A057F">
        <w:rPr>
          <w:rFonts w:ascii="Times New Roman" w:hAnsi="Times New Roman" w:cs="Times New Roman"/>
        </w:rPr>
        <w:t>Nölke</w:t>
      </w:r>
      <w:proofErr w:type="spellEnd"/>
      <w:r w:rsidRPr="002A057F">
        <w:rPr>
          <w:rFonts w:ascii="Times New Roman" w:hAnsi="Times New Roman" w:cs="Times New Roman"/>
        </w:rPr>
        <w:t xml:space="preserve"> (Hrsg.), Zwischen Vertragsfreiheit und Verbraucherschutz. Festschrift für Friedrich Graf von Westphalen zum 70. Geburtstag, Köln 2010, S. 55 ff. (zusammen mit Asim Khan)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eastAsia="MS Gothic" w:hAnsi="Times New Roman" w:cs="Times New Roman"/>
        </w:rPr>
        <w:t>再履行</w:t>
      </w:r>
      <w:proofErr w:type="spellEnd"/>
      <w:r w:rsidRPr="002A057F">
        <w:rPr>
          <w:rFonts w:ascii="Times New Roman" w:hAnsi="Times New Roman" w:cs="Times New Roman"/>
        </w:rPr>
        <w:t>——</w:t>
      </w:r>
      <w:proofErr w:type="spellStart"/>
      <w:r w:rsidRPr="002A057F">
        <w:rPr>
          <w:rFonts w:ascii="Times New Roman" w:eastAsia="MS Gothic" w:hAnsi="Times New Roman" w:cs="Times New Roman"/>
        </w:rPr>
        <w:t>一条歧路</w:t>
      </w:r>
      <w:proofErr w:type="spellEnd"/>
      <w:r w:rsidRPr="002A057F">
        <w:rPr>
          <w:rFonts w:ascii="Times New Roman" w:eastAsia="MS Gothic" w:hAnsi="Times New Roman" w:cs="Times New Roman"/>
        </w:rPr>
        <w:t>？</w:t>
      </w:r>
      <w:r w:rsidRPr="002A057F">
        <w:rPr>
          <w:rFonts w:ascii="Times New Roman" w:hAnsi="Times New Roman" w:cs="Times New Roman"/>
        </w:rPr>
        <w:t xml:space="preserve">, </w:t>
      </w:r>
      <w:proofErr w:type="spellStart"/>
      <w:r w:rsidRPr="002A057F">
        <w:rPr>
          <w:rFonts w:ascii="Times New Roman" w:eastAsia="MS Gothic" w:hAnsi="Times New Roman" w:cs="Times New Roman"/>
        </w:rPr>
        <w:t>中德私法研究</w:t>
      </w:r>
      <w:proofErr w:type="spellEnd"/>
      <w:r w:rsidRPr="002A057F">
        <w:rPr>
          <w:rFonts w:ascii="Times New Roman" w:hAnsi="Times New Roman" w:cs="Times New Roman"/>
        </w:rPr>
        <w:t>, 2009</w:t>
      </w:r>
      <w:proofErr w:type="spellStart"/>
      <w:r w:rsidRPr="002A057F">
        <w:rPr>
          <w:rFonts w:ascii="Times New Roman" w:eastAsia="MS Gothic" w:hAnsi="Times New Roman" w:cs="Times New Roman"/>
        </w:rPr>
        <w:t>年</w:t>
      </w:r>
      <w:r w:rsidRPr="002A057F">
        <w:rPr>
          <w:rFonts w:ascii="Times New Roman" w:eastAsia="Microsoft JhengHei" w:hAnsi="Times New Roman" w:cs="Times New Roman"/>
        </w:rPr>
        <w:t>总第</w:t>
      </w:r>
      <w:proofErr w:type="spellEnd"/>
      <w:r w:rsidRPr="002A057F">
        <w:rPr>
          <w:rFonts w:ascii="Times New Roman" w:hAnsi="Times New Roman" w:cs="Times New Roman"/>
        </w:rPr>
        <w:t>5</w:t>
      </w:r>
      <w:r w:rsidRPr="002A057F">
        <w:rPr>
          <w:rFonts w:ascii="Times New Roman" w:eastAsia="MS Gothic" w:hAnsi="Times New Roman" w:cs="Times New Roman"/>
        </w:rPr>
        <w:t>卷</w:t>
      </w:r>
      <w:r w:rsidRPr="002A057F">
        <w:rPr>
          <w:rFonts w:ascii="Times New Roman" w:hAnsi="Times New Roman" w:cs="Times New Roman"/>
        </w:rPr>
        <w:t>, 15</w:t>
      </w:r>
      <w:proofErr w:type="spellStart"/>
      <w:r w:rsidRPr="002A057F">
        <w:rPr>
          <w:rFonts w:ascii="Times New Roman" w:eastAsia="Microsoft JhengHei" w:hAnsi="Times New Roman" w:cs="Times New Roman"/>
        </w:rPr>
        <w:t>页及其后</w:t>
      </w:r>
      <w:proofErr w:type="spellEnd"/>
      <w:r w:rsidRPr="002A057F">
        <w:rPr>
          <w:rFonts w:ascii="Times New Roman" w:hAnsi="Times New Roman" w:cs="Times New Roman"/>
        </w:rPr>
        <w:t xml:space="preserve"> [Nacherfüllung - Ein Irrweg?, Archiv für chinesisch-deutsches Privatrecht, 2009 Vol. 5, 15]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Quo </w:t>
      </w:r>
      <w:proofErr w:type="spellStart"/>
      <w:r w:rsidRPr="002A057F">
        <w:rPr>
          <w:rFonts w:ascii="Times New Roman" w:hAnsi="Times New Roman" w:cs="Times New Roman"/>
        </w:rPr>
        <w:t>vadis</w:t>
      </w:r>
      <w:proofErr w:type="spellEnd"/>
      <w:r w:rsidRPr="002A057F">
        <w:rPr>
          <w:rFonts w:ascii="Times New Roman" w:hAnsi="Times New Roman" w:cs="Times New Roman"/>
        </w:rPr>
        <w:t xml:space="preserve"> AGB-Kontrolle im unternehmerischen Geschäftsverkehr?, ZIP 2010, 309 (zusammen mit </w:t>
      </w:r>
      <w:proofErr w:type="spellStart"/>
      <w:r w:rsidRPr="002A057F">
        <w:rPr>
          <w:rFonts w:ascii="Times New Roman" w:hAnsi="Times New Roman" w:cs="Times New Roman"/>
        </w:rPr>
        <w:t>Axer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Kaufrecht im Entwurf eines Gemeinsamen Referenzrahmens. Erste Annäherung an einen komplexen Text, in: Schulze/von Bar/Schulte-</w:t>
      </w:r>
      <w:proofErr w:type="spellStart"/>
      <w:r w:rsidRPr="002A057F">
        <w:rPr>
          <w:rFonts w:ascii="Times New Roman" w:hAnsi="Times New Roman" w:cs="Times New Roman"/>
        </w:rPr>
        <w:t>Nölke</w:t>
      </w:r>
      <w:proofErr w:type="spellEnd"/>
      <w:r w:rsidRPr="002A057F">
        <w:rPr>
          <w:rFonts w:ascii="Times New Roman" w:hAnsi="Times New Roman" w:cs="Times New Roman"/>
        </w:rPr>
        <w:t xml:space="preserve"> (Hrsg.), Der akademische Entwurf für einen Gemeinsamen Referenzrahmen. Kontroversen und Perspektiven, Tübingen 2008, S. 135 ff. (zusammen mit Quecke)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"Negative Haftung aus Vertrag" (Besprechungsaufsatz zur Dissertation von </w:t>
      </w:r>
      <w:proofErr w:type="spellStart"/>
      <w:r w:rsidRPr="002A057F">
        <w:rPr>
          <w:rFonts w:ascii="Times New Roman" w:hAnsi="Times New Roman" w:cs="Times New Roman"/>
        </w:rPr>
        <w:t>Dedek</w:t>
      </w:r>
      <w:proofErr w:type="spellEnd"/>
      <w:r w:rsidRPr="002A057F">
        <w:rPr>
          <w:rFonts w:ascii="Times New Roman" w:hAnsi="Times New Roman" w:cs="Times New Roman"/>
        </w:rPr>
        <w:t xml:space="preserve">), </w:t>
      </w:r>
      <w:proofErr w:type="spellStart"/>
      <w:r w:rsidRPr="002A057F">
        <w:rPr>
          <w:rFonts w:ascii="Times New Roman" w:hAnsi="Times New Roman" w:cs="Times New Roman"/>
        </w:rPr>
        <w:t>AcP</w:t>
      </w:r>
      <w:proofErr w:type="spellEnd"/>
      <w:r w:rsidRPr="002A057F">
        <w:rPr>
          <w:rFonts w:ascii="Times New Roman" w:hAnsi="Times New Roman" w:cs="Times New Roman"/>
        </w:rPr>
        <w:t xml:space="preserve"> 208 (2008), 552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Nacherfüllung - Ein Irrweg?, in: </w:t>
      </w:r>
      <w:proofErr w:type="spellStart"/>
      <w:r w:rsidRPr="002A057F">
        <w:rPr>
          <w:rFonts w:ascii="Times New Roman" w:hAnsi="Times New Roman" w:cs="Times New Roman"/>
        </w:rPr>
        <w:t>Remien</w:t>
      </w:r>
      <w:proofErr w:type="spellEnd"/>
      <w:r w:rsidRPr="002A057F">
        <w:rPr>
          <w:rFonts w:ascii="Times New Roman" w:hAnsi="Times New Roman" w:cs="Times New Roman"/>
        </w:rPr>
        <w:t xml:space="preserve"> (Hrsg.), Schuldrechtsmodernisierung und Europäisches Vertragsrecht, Tübingen 2008, S. 191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2A057F">
        <w:rPr>
          <w:rFonts w:ascii="Times New Roman" w:hAnsi="Times New Roman" w:cs="Times New Roman"/>
          <w:lang w:val="en-US"/>
        </w:rPr>
        <w:t>A Special Private Law for B2C? Silver Bullet or Blind Alley</w:t>
      </w:r>
      <w:proofErr w:type="gramStart"/>
      <w:r w:rsidRPr="002A057F">
        <w:rPr>
          <w:rFonts w:ascii="Times New Roman" w:hAnsi="Times New Roman" w:cs="Times New Roman"/>
          <w:lang w:val="en-US"/>
        </w:rPr>
        <w:t>?,</w:t>
      </w:r>
      <w:proofErr w:type="gramEnd"/>
      <w:r w:rsidRPr="002A057F">
        <w:rPr>
          <w:rFonts w:ascii="Times New Roman" w:hAnsi="Times New Roman" w:cs="Times New Roman"/>
          <w:lang w:val="en-US"/>
        </w:rPr>
        <w:t xml:space="preserve"> in: Schulze/Reiner (</w:t>
      </w:r>
      <w:proofErr w:type="spellStart"/>
      <w:r w:rsidRPr="002A057F">
        <w:rPr>
          <w:rFonts w:ascii="Times New Roman" w:hAnsi="Times New Roman" w:cs="Times New Roman"/>
          <w:lang w:val="en-US"/>
        </w:rPr>
        <w:t>Hrsg</w:t>
      </w:r>
      <w:proofErr w:type="spellEnd"/>
      <w:r w:rsidRPr="002A057F">
        <w:rPr>
          <w:rFonts w:ascii="Times New Roman" w:hAnsi="Times New Roman" w:cs="Times New Roman"/>
          <w:lang w:val="en-US"/>
        </w:rPr>
        <w:t>.), New Features in</w:t>
      </w:r>
      <w:r w:rsidR="007C7748" w:rsidRPr="002A057F">
        <w:rPr>
          <w:rFonts w:ascii="Times New Roman" w:hAnsi="Times New Roman" w:cs="Times New Roman"/>
          <w:lang w:val="en-US"/>
        </w:rPr>
        <w:t xml:space="preserve"> Contract Law, 2007, S. 107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Zur Reichweite des Vorrangs der (Nach-)Erfüllung beim Kauf - Wundersame Vermehrung der Nachfristsetzungen gemäß §§ 281, 323 BGB? -, in: Heldrich/Prölss/Koller (Hrsg.), Festschrift für Claus-Wilhelm Canaris zum 70. Geburtstag, München 2007, S. 143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Evropské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sjednocení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práva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obligačního</w:t>
      </w:r>
      <w:proofErr w:type="spellEnd"/>
      <w:r w:rsidRPr="002A057F">
        <w:rPr>
          <w:rFonts w:ascii="Times New Roman" w:hAnsi="Times New Roman" w:cs="Times New Roman"/>
        </w:rPr>
        <w:t xml:space="preserve"> a </w:t>
      </w:r>
      <w:proofErr w:type="spellStart"/>
      <w:r w:rsidRPr="002A057F">
        <w:rPr>
          <w:rFonts w:ascii="Times New Roman" w:hAnsi="Times New Roman" w:cs="Times New Roman"/>
        </w:rPr>
        <w:t>národní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právní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řád</w:t>
      </w:r>
      <w:proofErr w:type="spellEnd"/>
      <w:r w:rsidRPr="002A057F">
        <w:rPr>
          <w:rFonts w:ascii="Times New Roman" w:hAnsi="Times New Roman" w:cs="Times New Roman"/>
        </w:rPr>
        <w:t xml:space="preserve">, </w:t>
      </w:r>
      <w:proofErr w:type="spellStart"/>
      <w:r w:rsidRPr="002A057F">
        <w:rPr>
          <w:rFonts w:ascii="Times New Roman" w:hAnsi="Times New Roman" w:cs="Times New Roman"/>
        </w:rPr>
        <w:t>Právní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fórum</w:t>
      </w:r>
      <w:proofErr w:type="spellEnd"/>
      <w:r w:rsidRPr="002A057F">
        <w:rPr>
          <w:rFonts w:ascii="Times New Roman" w:hAnsi="Times New Roman" w:cs="Times New Roman"/>
        </w:rPr>
        <w:t xml:space="preserve"> 3/2006, 35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Viereinhalb Jahre Gesetz zur Modernisierung des Schuldrechts, </w:t>
      </w:r>
      <w:proofErr w:type="spellStart"/>
      <w:r w:rsidRPr="002A057F">
        <w:rPr>
          <w:rFonts w:ascii="Times New Roman" w:hAnsi="Times New Roman" w:cs="Times New Roman"/>
        </w:rPr>
        <w:t>AnwBl</w:t>
      </w:r>
      <w:proofErr w:type="spellEnd"/>
      <w:r w:rsidRPr="002A057F">
        <w:rPr>
          <w:rFonts w:ascii="Times New Roman" w:hAnsi="Times New Roman" w:cs="Times New Roman"/>
        </w:rPr>
        <w:t xml:space="preserve"> 2006, 430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Im Labyrinth der Pflichtverletzungen - Schadensersatz bei Schlechtleistung, in: Dauner-Lieb/Hommelhoff/Jacobs/Kaiser/Weber (Hrsg.), Festschrift für Horst </w:t>
      </w:r>
      <w:proofErr w:type="spellStart"/>
      <w:r w:rsidRPr="002A057F">
        <w:rPr>
          <w:rFonts w:ascii="Times New Roman" w:hAnsi="Times New Roman" w:cs="Times New Roman"/>
        </w:rPr>
        <w:t>Konzen</w:t>
      </w:r>
      <w:proofErr w:type="spellEnd"/>
      <w:r w:rsidRPr="002A057F">
        <w:rPr>
          <w:rFonts w:ascii="Times New Roman" w:hAnsi="Times New Roman" w:cs="Times New Roman"/>
        </w:rPr>
        <w:t xml:space="preserve"> zum siebzigsten Geburtstag, Tübingen 2006, S. 63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lastRenderedPageBreak/>
        <w:t>Europäisches Verbraucherschutzrecht als Motor der Veränderung des deutschen Privatrechts - Schuldrecht im Spannungsfeld zwischen Privatautonomie und Verbraucherschutz, in: Hopt/</w:t>
      </w:r>
      <w:proofErr w:type="spellStart"/>
      <w:r w:rsidRPr="002A057F">
        <w:rPr>
          <w:rFonts w:ascii="Times New Roman" w:hAnsi="Times New Roman" w:cs="Times New Roman"/>
        </w:rPr>
        <w:t>Tzouganatos</w:t>
      </w:r>
      <w:proofErr w:type="spellEnd"/>
      <w:r w:rsidRPr="002A057F">
        <w:rPr>
          <w:rFonts w:ascii="Times New Roman" w:hAnsi="Times New Roman" w:cs="Times New Roman"/>
        </w:rPr>
        <w:t xml:space="preserve"> (Hrsg.), Europäisierung des Handels- und Wirtschaftsrechts, 2006, S. 279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Kein Kostenersatz bei Selbstvornahme des Käufers - Roma </w:t>
      </w:r>
      <w:proofErr w:type="spellStart"/>
      <w:r w:rsidRPr="002A057F">
        <w:rPr>
          <w:rFonts w:ascii="Times New Roman" w:hAnsi="Times New Roman" w:cs="Times New Roman"/>
        </w:rPr>
        <w:t>locuta</w:t>
      </w:r>
      <w:proofErr w:type="spellEnd"/>
      <w:r w:rsidRPr="002A057F">
        <w:rPr>
          <w:rFonts w:ascii="Times New Roman" w:hAnsi="Times New Roman" w:cs="Times New Roman"/>
        </w:rPr>
        <w:t xml:space="preserve">, causa </w:t>
      </w:r>
      <w:proofErr w:type="spellStart"/>
      <w:r w:rsidRPr="002A057F">
        <w:rPr>
          <w:rFonts w:ascii="Times New Roman" w:hAnsi="Times New Roman" w:cs="Times New Roman"/>
        </w:rPr>
        <w:t>finita</w:t>
      </w:r>
      <w:proofErr w:type="spellEnd"/>
      <w:r w:rsidRPr="002A057F">
        <w:rPr>
          <w:rFonts w:ascii="Times New Roman" w:hAnsi="Times New Roman" w:cs="Times New Roman"/>
        </w:rPr>
        <w:t>!?, ZGS 2005, 169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Dauerthema Selbstvornahme, ZGS 2005, 10 (zusammen mit Arnold)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Rezension zu Bettina </w:t>
      </w:r>
      <w:proofErr w:type="spellStart"/>
      <w:r w:rsidRPr="002A057F">
        <w:rPr>
          <w:rFonts w:ascii="Times New Roman" w:hAnsi="Times New Roman" w:cs="Times New Roman"/>
        </w:rPr>
        <w:t>Heiderhoff</w:t>
      </w:r>
      <w:proofErr w:type="spellEnd"/>
      <w:r w:rsidRPr="002A057F">
        <w:rPr>
          <w:rFonts w:ascii="Times New Roman" w:hAnsi="Times New Roman" w:cs="Times New Roman"/>
        </w:rPr>
        <w:t>: Grundstrukturen des nationalen und europäischen Verbrauchervertragsrechts, GPR 2005, 121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Letztverkäuferregress in der Praxis – Zur Erstattungsfähigkeit von </w:t>
      </w:r>
      <w:proofErr w:type="spellStart"/>
      <w:r w:rsidRPr="002A057F">
        <w:rPr>
          <w:rFonts w:ascii="Times New Roman" w:hAnsi="Times New Roman" w:cs="Times New Roman"/>
        </w:rPr>
        <w:t>Handlingkosten</w:t>
      </w:r>
      <w:proofErr w:type="spellEnd"/>
      <w:r w:rsidRPr="002A057F">
        <w:rPr>
          <w:rFonts w:ascii="Times New Roman" w:hAnsi="Times New Roman" w:cs="Times New Roman"/>
        </w:rPr>
        <w:t xml:space="preserve"> gemäß § 478 Abs. 2 BGB, in: AGB und Vertragsgestaltung nach der Schuldrechtsreform, Baden-Baden 2005, S. 89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Aufwendungsersatz für eine Mängelbeseitigung durch den Mieter, NZM 2004, 641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Drei Jahre Schuldrechtsreform, </w:t>
      </w:r>
      <w:proofErr w:type="spellStart"/>
      <w:r w:rsidRPr="002A057F">
        <w:rPr>
          <w:rFonts w:ascii="Times New Roman" w:hAnsi="Times New Roman" w:cs="Times New Roman"/>
        </w:rPr>
        <w:t>AnwBl</w:t>
      </w:r>
      <w:proofErr w:type="spellEnd"/>
      <w:r w:rsidRPr="002A057F">
        <w:rPr>
          <w:rFonts w:ascii="Times New Roman" w:hAnsi="Times New Roman" w:cs="Times New Roman"/>
        </w:rPr>
        <w:t xml:space="preserve"> 2004, 597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Gesetz zur Modernisierung des Schuldrechts - Highspeed-Gesetze im Internetzeitalter, ZG 2004, 179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Auf dem Weg zu einem europäischen Schuldrecht? NJW 2004, 1431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Kein Rücktrittsrecht des Käufers bei von ihm verschuldeter Unmöglichkeit der Nacherfüllung?, in: Festschrift für Walter </w:t>
      </w:r>
      <w:proofErr w:type="spellStart"/>
      <w:r w:rsidRPr="002A057F">
        <w:rPr>
          <w:rFonts w:ascii="Times New Roman" w:hAnsi="Times New Roman" w:cs="Times New Roman"/>
        </w:rPr>
        <w:t>Hadding</w:t>
      </w:r>
      <w:proofErr w:type="spellEnd"/>
      <w:r w:rsidRPr="002A057F">
        <w:rPr>
          <w:rFonts w:ascii="Times New Roman" w:hAnsi="Times New Roman" w:cs="Times New Roman"/>
        </w:rPr>
        <w:t>, Berlin 2004, S. 25 ff. (zusammen mit Arnold)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Vers </w:t>
      </w:r>
      <w:proofErr w:type="spellStart"/>
      <w:r w:rsidRPr="002A057F">
        <w:rPr>
          <w:rFonts w:ascii="Times New Roman" w:hAnsi="Times New Roman" w:cs="Times New Roman"/>
        </w:rPr>
        <w:t>un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droit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européen</w:t>
      </w:r>
      <w:proofErr w:type="spellEnd"/>
      <w:r w:rsidRPr="002A057F">
        <w:rPr>
          <w:rFonts w:ascii="Times New Roman" w:hAnsi="Times New Roman" w:cs="Times New Roman"/>
        </w:rPr>
        <w:t xml:space="preserve"> des </w:t>
      </w:r>
      <w:proofErr w:type="spellStart"/>
      <w:r w:rsidRPr="002A057F">
        <w:rPr>
          <w:rFonts w:ascii="Times New Roman" w:hAnsi="Times New Roman" w:cs="Times New Roman"/>
        </w:rPr>
        <w:t>obligations</w:t>
      </w:r>
      <w:proofErr w:type="spellEnd"/>
      <w:r w:rsidRPr="002A057F">
        <w:rPr>
          <w:rFonts w:ascii="Times New Roman" w:hAnsi="Times New Roman" w:cs="Times New Roman"/>
        </w:rPr>
        <w:t xml:space="preserve">? </w:t>
      </w:r>
      <w:proofErr w:type="spellStart"/>
      <w:r w:rsidRPr="002A057F">
        <w:rPr>
          <w:rFonts w:ascii="Times New Roman" w:hAnsi="Times New Roman" w:cs="Times New Roman"/>
        </w:rPr>
        <w:t>Enseignements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tirés</w:t>
      </w:r>
      <w:proofErr w:type="spellEnd"/>
      <w:r w:rsidRPr="002A057F">
        <w:rPr>
          <w:rFonts w:ascii="Times New Roman" w:hAnsi="Times New Roman" w:cs="Times New Roman"/>
        </w:rPr>
        <w:t xml:space="preserve"> de la </w:t>
      </w:r>
      <w:proofErr w:type="spellStart"/>
      <w:r w:rsidRPr="002A057F">
        <w:rPr>
          <w:rFonts w:ascii="Times New Roman" w:hAnsi="Times New Roman" w:cs="Times New Roman"/>
        </w:rPr>
        <w:t>réforme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allemande</w:t>
      </w:r>
      <w:proofErr w:type="spellEnd"/>
      <w:r w:rsidRPr="002A057F">
        <w:rPr>
          <w:rFonts w:ascii="Times New Roman" w:hAnsi="Times New Roman" w:cs="Times New Roman"/>
        </w:rPr>
        <w:t xml:space="preserve"> du </w:t>
      </w:r>
      <w:proofErr w:type="spellStart"/>
      <w:r w:rsidRPr="002A057F">
        <w:rPr>
          <w:rFonts w:ascii="Times New Roman" w:hAnsi="Times New Roman" w:cs="Times New Roman"/>
        </w:rPr>
        <w:t>droit</w:t>
      </w:r>
      <w:proofErr w:type="spellEnd"/>
      <w:r w:rsidRPr="002A057F">
        <w:rPr>
          <w:rFonts w:ascii="Times New Roman" w:hAnsi="Times New Roman" w:cs="Times New Roman"/>
        </w:rPr>
        <w:t xml:space="preserve"> des </w:t>
      </w:r>
      <w:proofErr w:type="spellStart"/>
      <w:r w:rsidRPr="002A057F">
        <w:rPr>
          <w:rFonts w:ascii="Times New Roman" w:hAnsi="Times New Roman" w:cs="Times New Roman"/>
        </w:rPr>
        <w:t>obligations</w:t>
      </w:r>
      <w:proofErr w:type="spellEnd"/>
      <w:r w:rsidRPr="002A057F">
        <w:rPr>
          <w:rFonts w:ascii="Times New Roman" w:hAnsi="Times New Roman" w:cs="Times New Roman"/>
        </w:rPr>
        <w:t xml:space="preserve">, in: Revue internationale de </w:t>
      </w:r>
      <w:proofErr w:type="spellStart"/>
      <w:r w:rsidRPr="002A057F">
        <w:rPr>
          <w:rFonts w:ascii="Times New Roman" w:hAnsi="Times New Roman" w:cs="Times New Roman"/>
        </w:rPr>
        <w:t>droit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comparé</w:t>
      </w:r>
      <w:proofErr w:type="spellEnd"/>
      <w:r w:rsidRPr="002A057F">
        <w:rPr>
          <w:rFonts w:ascii="Times New Roman" w:hAnsi="Times New Roman" w:cs="Times New Roman"/>
        </w:rPr>
        <w:t>, Paris 3/2004, S. 559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§ 326 II 2 BGB (analog) bei der Selbstvornahme?, </w:t>
      </w:r>
      <w:proofErr w:type="spellStart"/>
      <w:r w:rsidRPr="002A057F">
        <w:rPr>
          <w:rFonts w:ascii="Times New Roman" w:hAnsi="Times New Roman" w:cs="Times New Roman"/>
        </w:rPr>
        <w:t>NZBau</w:t>
      </w:r>
      <w:proofErr w:type="spellEnd"/>
      <w:r w:rsidRPr="002A057F">
        <w:rPr>
          <w:rFonts w:ascii="Times New Roman" w:hAnsi="Times New Roman" w:cs="Times New Roman"/>
        </w:rPr>
        <w:t xml:space="preserve"> 2004, 233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Schuldrechtsmodernisierungsgesetz in Wissenschaft und Praxis - Versuch einer Bestandsaufnahme, in: Dauner-Lieb/</w:t>
      </w:r>
      <w:proofErr w:type="spellStart"/>
      <w:r w:rsidRPr="002A057F">
        <w:rPr>
          <w:rFonts w:ascii="Times New Roman" w:hAnsi="Times New Roman" w:cs="Times New Roman"/>
        </w:rPr>
        <w:t>Konzen</w:t>
      </w:r>
      <w:proofErr w:type="spellEnd"/>
      <w:r w:rsidRPr="002A057F">
        <w:rPr>
          <w:rFonts w:ascii="Times New Roman" w:hAnsi="Times New Roman" w:cs="Times New Roman"/>
        </w:rPr>
        <w:t>/Schmidt (Hrsg.), Das neue Schuldrecht in der Praxis, Köln 2003, S. 3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Schuldrecht Aktuell: Entwicklungstendenzen und Problemschwerpunkte zwei Jahre nach der Schuldrechtsreform, Beilage zum </w:t>
      </w:r>
      <w:proofErr w:type="spellStart"/>
      <w:r w:rsidRPr="002A057F">
        <w:rPr>
          <w:rFonts w:ascii="Times New Roman" w:hAnsi="Times New Roman" w:cs="Times New Roman"/>
        </w:rPr>
        <w:t>Anwaltkommentar</w:t>
      </w:r>
      <w:proofErr w:type="spellEnd"/>
      <w:r w:rsidRPr="002A057F">
        <w:rPr>
          <w:rFonts w:ascii="Times New Roman" w:hAnsi="Times New Roman" w:cs="Times New Roman"/>
        </w:rPr>
        <w:t>, 2003 (</w:t>
      </w:r>
      <w:proofErr w:type="spellStart"/>
      <w:r w:rsidRPr="002A057F">
        <w:rPr>
          <w:rFonts w:ascii="Times New Roman" w:hAnsi="Times New Roman" w:cs="Times New Roman"/>
        </w:rPr>
        <w:t>pdf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Ein Jahr Schuldrechtsreform - Eine Zwischenbilanz, ZGS 2003, 10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Nochmals: Selbstvornahme im Kaufrecht?, ZGS 2003, 455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Selbstvornahme im Kaufrecht? ZGS </w:t>
      </w:r>
      <w:r w:rsidR="007C7748" w:rsidRPr="002A057F">
        <w:rPr>
          <w:rFonts w:ascii="Times New Roman" w:hAnsi="Times New Roman" w:cs="Times New Roman"/>
        </w:rPr>
        <w:t>2003, 250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Ein "Kaufmann" als "Verbraucher"? - Zur Verbrauchereigenschaft des Personengesellschafters, DB 2003, 1666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Prozessuale Fragen rund um § 313 BGB, NJW 2003, 921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 BGH, Urt. v. 25.7.2002 - VII ZR 88/01, LMK 2003, 28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Besprechung von Schnitzler, Münchener Anwaltshandbuch, Familienrecht, in: BRAK-Mitteilungen 1/2003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Noch einmal: Die Falschlieferung beim Stückkauf </w:t>
      </w:r>
      <w:proofErr w:type="spellStart"/>
      <w:r w:rsidRPr="002A057F">
        <w:rPr>
          <w:rFonts w:ascii="Times New Roman" w:hAnsi="Times New Roman" w:cs="Times New Roman"/>
        </w:rPr>
        <w:t>JuS</w:t>
      </w:r>
      <w:proofErr w:type="spellEnd"/>
      <w:r w:rsidRPr="002A057F">
        <w:rPr>
          <w:rFonts w:ascii="Times New Roman" w:hAnsi="Times New Roman" w:cs="Times New Roman"/>
        </w:rPr>
        <w:t xml:space="preserve"> 2002, 1175 (zusammen mit Arnold)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neue Leistungsstörungsrecht - Leistungshemmend und störanfällig?,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2002, 809 (zusammen mit Jan Thiessen)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Garantiebeschränkungen in Unternehmenskaufverträgen nach der Schuldrechtsreform, ZIP 2002, 108 (zusammen mit Jan Thiessen)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Schuldrechtsreform - Haftungsgefahren für Zwischenhändler nach neuem Recht?, DB 2001, 2535 (zusammen mit Dötsch)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Kodifikation von Richterrecht, in: Ernst/Zimmermann (Hrsg.), Zivilrechtswissenschaft und Schuldrechtsreform, 2004, S. 305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Schuldrechtsreform - Das große juristische Abenteuer,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2001, 1572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geplante Schuldrechtsmodernisierung -  Durchbruch oder </w:t>
      </w:r>
      <w:proofErr w:type="spellStart"/>
      <w:r w:rsidRPr="002A057F">
        <w:rPr>
          <w:rFonts w:ascii="Times New Roman" w:hAnsi="Times New Roman" w:cs="Times New Roman"/>
        </w:rPr>
        <w:t>Schnellschuß</w:t>
      </w:r>
      <w:proofErr w:type="spellEnd"/>
      <w:r w:rsidRPr="002A057F">
        <w:rPr>
          <w:rFonts w:ascii="Times New Roman" w:hAnsi="Times New Roman" w:cs="Times New Roman"/>
        </w:rPr>
        <w:t>?, JZ 2001, 8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Buchbesprechung Langenfeld, Münchener Vertragshandbuch in: JR 2001, 40 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Wissenszurechnung im Gewährleistungsrecht - Ethische Neutralisierung der Arglist, in: Festschrift für Alfons Kraft, 1998, S. 43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Kurzkommentar zu BGH, Urt. v. 7.10.1997 - XI ZR 129/96 in: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>, 1998, 359 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Kurzkommentar zu BGH, Urt. v. 10.9.1997 - XII ZR 222/95 in: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>, 1998, 285 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Kurzkommentar zu BGH, Urt. v. 12.6.1996 - VIII ZR 248/85 in: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>, 1996, 907 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lastRenderedPageBreak/>
        <w:t xml:space="preserve">Kurzkommentar zu OLG Köln, Urt. v. 5.12.1994 - 12 U 75/94 in: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>, 1995, 305 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Verbraucherschutz bei verbundenen Geschäften (§ 9 VerbrKrG), WM Sonderbeil. 6/1991, 3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Kein zivilrechtlicher Schutz für Besserverdienende?, DB 1985, 1062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Konsumentenkreditrecht - Ein besonderes Privatrecht für Verbraucher?, Sonderausgabe Konsumentenkredit in der Diskussion, </w:t>
      </w:r>
      <w:proofErr w:type="spellStart"/>
      <w:r w:rsidRPr="002A057F">
        <w:rPr>
          <w:rFonts w:ascii="Times New Roman" w:hAnsi="Times New Roman" w:cs="Times New Roman"/>
        </w:rPr>
        <w:t>BuM</w:t>
      </w:r>
      <w:proofErr w:type="spellEnd"/>
      <w:r w:rsidRPr="002A057F">
        <w:rPr>
          <w:rFonts w:ascii="Times New Roman" w:hAnsi="Times New Roman" w:cs="Times New Roman"/>
        </w:rPr>
        <w:t xml:space="preserve"> 1985, 8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Verbraucherschutzmodelle, </w:t>
      </w:r>
      <w:proofErr w:type="spellStart"/>
      <w:r w:rsidRPr="002A057F">
        <w:rPr>
          <w:rFonts w:ascii="Times New Roman" w:hAnsi="Times New Roman" w:cs="Times New Roman"/>
        </w:rPr>
        <w:t>ZKredW</w:t>
      </w:r>
      <w:proofErr w:type="spellEnd"/>
      <w:r w:rsidRPr="002A057F">
        <w:rPr>
          <w:rFonts w:ascii="Times New Roman" w:hAnsi="Times New Roman" w:cs="Times New Roman"/>
        </w:rPr>
        <w:t xml:space="preserve"> 1984, 941 ff., 988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</w:t>
      </w:r>
      <w:proofErr w:type="spellStart"/>
      <w:r w:rsidRPr="002A057F">
        <w:rPr>
          <w:rFonts w:ascii="Times New Roman" w:hAnsi="Times New Roman" w:cs="Times New Roman"/>
        </w:rPr>
        <w:t>Kondiktionsausschluß</w:t>
      </w:r>
      <w:proofErr w:type="spellEnd"/>
      <w:r w:rsidRPr="002A057F">
        <w:rPr>
          <w:rFonts w:ascii="Times New Roman" w:hAnsi="Times New Roman" w:cs="Times New Roman"/>
        </w:rPr>
        <w:t xml:space="preserve"> gemäß § 817 Satz 2 BGB, JZ 1980, 495 ff.</w:t>
      </w:r>
    </w:p>
    <w:p w:rsidR="0007221D" w:rsidRPr="002A057F" w:rsidRDefault="0007221D" w:rsidP="002A057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 BGH, Urt. v. 7.12.1977 - VIII ZR 168/76, JA 1978, 395 ff.</w:t>
      </w:r>
    </w:p>
    <w:p w:rsidR="0007221D" w:rsidRPr="002A057F" w:rsidRDefault="0007221D" w:rsidP="002A057F">
      <w:pPr>
        <w:jc w:val="both"/>
        <w:rPr>
          <w:rFonts w:ascii="Times New Roman" w:hAnsi="Times New Roman" w:cs="Times New Roman"/>
        </w:rPr>
      </w:pPr>
    </w:p>
    <w:p w:rsidR="00D14C25" w:rsidRPr="002A057F" w:rsidRDefault="00D14C25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III. Handels- und Gesellschaftsrecht</w:t>
      </w:r>
    </w:p>
    <w:p w:rsidR="00931F2D" w:rsidRDefault="00931F2D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Editorial, BOARD 1/2018, S. 1</w:t>
      </w:r>
    </w:p>
    <w:p w:rsidR="0076114B" w:rsidRDefault="0076114B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Gute Strategie – Der Ungewissheit offensiv begegnen (zusammen mit Burkhard Fischer), 1. Auflage, Frankfurt am Main 2017</w:t>
      </w:r>
    </w:p>
    <w:p w:rsidR="00644178" w:rsidRPr="002A057F" w:rsidRDefault="00644178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Töchter unerwünscht? Weder die einzelne Gesellschaft noch die Wirtschaft können sich das leisten, Der Gesellschafter (</w:t>
      </w:r>
      <w:proofErr w:type="spellStart"/>
      <w:r w:rsidRPr="002A057F">
        <w:rPr>
          <w:rFonts w:ascii="Times New Roman" w:hAnsi="Times New Roman" w:cs="Times New Roman"/>
        </w:rPr>
        <w:t>GesRZ</w:t>
      </w:r>
      <w:proofErr w:type="spellEnd"/>
      <w:r w:rsidRPr="002A057F">
        <w:rPr>
          <w:rFonts w:ascii="Times New Roman" w:hAnsi="Times New Roman" w:cs="Times New Roman"/>
        </w:rPr>
        <w:t xml:space="preserve">) 04/2016, S. 249 ff. (zusammen mit </w:t>
      </w:r>
      <w:proofErr w:type="spellStart"/>
      <w:r w:rsidRPr="002A057F">
        <w:rPr>
          <w:rFonts w:ascii="Times New Roman" w:hAnsi="Times New Roman" w:cs="Times New Roman"/>
        </w:rPr>
        <w:t>Kalss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744343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sog. isolierte Drittwiderklage – Ein Beispiel gelungener richterlicher Rechtsfortbildung,</w:t>
      </w:r>
      <w:r w:rsidR="00D14C25" w:rsidRPr="002A057F">
        <w:rPr>
          <w:rFonts w:ascii="Times New Roman" w:hAnsi="Times New Roman" w:cs="Times New Roman"/>
        </w:rPr>
        <w:t xml:space="preserve"> in: </w:t>
      </w:r>
      <w:r w:rsidRPr="002A057F">
        <w:rPr>
          <w:rFonts w:ascii="Times New Roman" w:hAnsi="Times New Roman" w:cs="Times New Roman"/>
        </w:rPr>
        <w:t>Becker-Eberhard/Gaul/</w:t>
      </w:r>
      <w:proofErr w:type="spellStart"/>
      <w:r w:rsidRPr="002A057F">
        <w:rPr>
          <w:rFonts w:ascii="Times New Roman" w:hAnsi="Times New Roman" w:cs="Times New Roman"/>
        </w:rPr>
        <w:t>Haertlein</w:t>
      </w:r>
      <w:proofErr w:type="spellEnd"/>
      <w:r w:rsidRPr="002A057F">
        <w:rPr>
          <w:rFonts w:ascii="Times New Roman" w:hAnsi="Times New Roman" w:cs="Times New Roman"/>
        </w:rPr>
        <w:t>/Meller-Hannich</w:t>
      </w:r>
      <w:r w:rsidR="00D14C25" w:rsidRPr="002A057F">
        <w:rPr>
          <w:rFonts w:ascii="Times New Roman" w:hAnsi="Times New Roman" w:cs="Times New Roman"/>
        </w:rPr>
        <w:t xml:space="preserve"> (Hrsg.), </w:t>
      </w:r>
      <w:r w:rsidRPr="002A057F">
        <w:rPr>
          <w:rFonts w:ascii="Times New Roman" w:hAnsi="Times New Roman" w:cs="Times New Roman"/>
        </w:rPr>
        <w:t>Rechtslage – Rechtserkenntnis – Rechtsdurchsetzung</w:t>
      </w:r>
      <w:r w:rsidR="00D14C25" w:rsidRPr="002A057F">
        <w:rPr>
          <w:rFonts w:ascii="Times New Roman" w:hAnsi="Times New Roman" w:cs="Times New Roman"/>
        </w:rPr>
        <w:t xml:space="preserve">, Festschrift für </w:t>
      </w:r>
      <w:r w:rsidRPr="002A057F">
        <w:rPr>
          <w:rFonts w:ascii="Times New Roman" w:hAnsi="Times New Roman" w:cs="Times New Roman"/>
        </w:rPr>
        <w:t xml:space="preserve">Eberhard </w:t>
      </w:r>
      <w:proofErr w:type="spellStart"/>
      <w:r w:rsidRPr="002A057F">
        <w:rPr>
          <w:rFonts w:ascii="Times New Roman" w:hAnsi="Times New Roman" w:cs="Times New Roman"/>
        </w:rPr>
        <w:t>Schilken</w:t>
      </w:r>
      <w:proofErr w:type="spellEnd"/>
      <w:r w:rsidRPr="002A057F">
        <w:rPr>
          <w:rFonts w:ascii="Times New Roman" w:hAnsi="Times New Roman" w:cs="Times New Roman"/>
        </w:rPr>
        <w:t>, München 2015, S. 223</w:t>
      </w:r>
      <w:r w:rsidR="00D14C25" w:rsidRPr="002A057F">
        <w:rPr>
          <w:rFonts w:ascii="Times New Roman" w:hAnsi="Times New Roman" w:cs="Times New Roman"/>
        </w:rPr>
        <w:t xml:space="preserve"> ff. </w:t>
      </w:r>
    </w:p>
    <w:p w:rsidR="00744343" w:rsidRPr="002A057F" w:rsidRDefault="00744343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Mannesmann-Urteil des BGH – ein Meilenstein für die </w:t>
      </w:r>
      <w:proofErr w:type="spellStart"/>
      <w:r w:rsidRPr="002A057F">
        <w:rPr>
          <w:rFonts w:ascii="Times New Roman" w:hAnsi="Times New Roman" w:cs="Times New Roman"/>
        </w:rPr>
        <w:t>Good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Governance</w:t>
      </w:r>
      <w:proofErr w:type="spellEnd"/>
      <w:r w:rsidRPr="002A057F">
        <w:rPr>
          <w:rFonts w:ascii="Times New Roman" w:hAnsi="Times New Roman" w:cs="Times New Roman"/>
        </w:rPr>
        <w:t xml:space="preserve"> in Deutschland?, in: Dauner-Lieb/Freudenberg/Werner (Hrsg.), Familienunternehmen im Fokus von Wirtschaft und Wissenschaft, Festschrift für Mark K. Binz, München 2014, S. 152 ff. 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D&amp;O-Versicherung – eine Mogelpackung?, in: Huber/Jaeger/</w:t>
      </w:r>
      <w:proofErr w:type="spellStart"/>
      <w:r w:rsidRPr="002A057F">
        <w:rPr>
          <w:rFonts w:ascii="Times New Roman" w:hAnsi="Times New Roman" w:cs="Times New Roman"/>
        </w:rPr>
        <w:t>Luckey</w:t>
      </w:r>
      <w:proofErr w:type="spellEnd"/>
      <w:r w:rsidRPr="002A057F">
        <w:rPr>
          <w:rFonts w:ascii="Times New Roman" w:hAnsi="Times New Roman" w:cs="Times New Roman"/>
        </w:rPr>
        <w:t xml:space="preserve"> (Hrsg.), Festschrift für Lothar Jaeger, Köln 2014, S. 255 ff. 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Organhaftung – Bemerkungen im Vorfeld des 70. DJT, BOARD 5/2014, S. 182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Stellungnahme zu den vorgeschlagenen </w:t>
      </w:r>
      <w:proofErr w:type="spellStart"/>
      <w:r w:rsidRPr="002A057F">
        <w:rPr>
          <w:rFonts w:ascii="Times New Roman" w:hAnsi="Times New Roman" w:cs="Times New Roman"/>
        </w:rPr>
        <w:t>Kodexänderungen</w:t>
      </w:r>
      <w:proofErr w:type="spellEnd"/>
      <w:r w:rsidRPr="002A057F">
        <w:rPr>
          <w:rFonts w:ascii="Times New Roman" w:hAnsi="Times New Roman" w:cs="Times New Roman"/>
        </w:rPr>
        <w:t xml:space="preserve"> vom 05.02.2013, BOARD 2/2013, S. 62 ff. (zusammen mit </w:t>
      </w:r>
      <w:proofErr w:type="spellStart"/>
      <w:r w:rsidRPr="002A057F">
        <w:rPr>
          <w:rFonts w:ascii="Times New Roman" w:hAnsi="Times New Roman" w:cs="Times New Roman"/>
        </w:rPr>
        <w:t>Siepelt</w:t>
      </w:r>
      <w:proofErr w:type="spellEnd"/>
      <w:r w:rsidRPr="002A057F">
        <w:rPr>
          <w:rFonts w:ascii="Times New Roman" w:hAnsi="Times New Roman" w:cs="Times New Roman"/>
        </w:rPr>
        <w:t xml:space="preserve"> und </w:t>
      </w:r>
      <w:proofErr w:type="spellStart"/>
      <w:r w:rsidRPr="002A057F">
        <w:rPr>
          <w:rFonts w:ascii="Times New Roman" w:hAnsi="Times New Roman" w:cs="Times New Roman"/>
        </w:rPr>
        <w:t>Tüngler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212DD3" w:rsidRPr="002A057F" w:rsidRDefault="00212DD3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Stellungnahme zu den vorgeschlagenen </w:t>
      </w:r>
      <w:proofErr w:type="spellStart"/>
      <w:r w:rsidRPr="002A057F">
        <w:rPr>
          <w:rFonts w:ascii="Times New Roman" w:hAnsi="Times New Roman" w:cs="Times New Roman"/>
        </w:rPr>
        <w:t>Kodexänderungen</w:t>
      </w:r>
      <w:proofErr w:type="spellEnd"/>
      <w:r w:rsidRPr="002A057F">
        <w:rPr>
          <w:rFonts w:ascii="Times New Roman" w:hAnsi="Times New Roman" w:cs="Times New Roman"/>
        </w:rPr>
        <w:t xml:space="preserve"> vom 17.01.2012, BOARD 3/2012, S.90-93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Aufsichtsratsvergütung, in: Schweinsberg/</w:t>
      </w:r>
      <w:proofErr w:type="spellStart"/>
      <w:r w:rsidRPr="002A057F">
        <w:rPr>
          <w:rFonts w:ascii="Times New Roman" w:hAnsi="Times New Roman" w:cs="Times New Roman"/>
        </w:rPr>
        <w:t>Laschet</w:t>
      </w:r>
      <w:proofErr w:type="spellEnd"/>
      <w:r w:rsidRPr="002A057F">
        <w:rPr>
          <w:rFonts w:ascii="Times New Roman" w:hAnsi="Times New Roman" w:cs="Times New Roman"/>
        </w:rPr>
        <w:t xml:space="preserve"> (Hrsg.), Die wichtigsten Aufsichtsräte in Deutschland, Köln 2013, S. 178 ff. (zusammen mit </w:t>
      </w:r>
      <w:proofErr w:type="spellStart"/>
      <w:r w:rsidRPr="002A057F">
        <w:rPr>
          <w:rFonts w:ascii="Times New Roman" w:hAnsi="Times New Roman" w:cs="Times New Roman"/>
        </w:rPr>
        <w:t>Tüngler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Konflikte in der GmbH - Möglichkeiten zur Streitbeilegung und Auflösung von Pattsituationen durch effektive Vertragsgestaltung, in: Rheinische Notarkammer (Hrsg.), Festschrift für Günter Brambring zum 70. Geburtstag, München 2011, S. 45 ff. (zusammen mit </w:t>
      </w:r>
      <w:proofErr w:type="spellStart"/>
      <w:r w:rsidRPr="002A057F">
        <w:rPr>
          <w:rFonts w:ascii="Times New Roman" w:hAnsi="Times New Roman" w:cs="Times New Roman"/>
        </w:rPr>
        <w:t>Winnen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Kommentar zum Gesellschaftsrecht (Hrsg. Henssler/</w:t>
      </w:r>
      <w:proofErr w:type="spellStart"/>
      <w:r w:rsidRPr="002A057F">
        <w:rPr>
          <w:rFonts w:ascii="Times New Roman" w:hAnsi="Times New Roman" w:cs="Times New Roman"/>
        </w:rPr>
        <w:t>Strohn</w:t>
      </w:r>
      <w:proofErr w:type="spellEnd"/>
      <w:r w:rsidRPr="002A057F">
        <w:rPr>
          <w:rFonts w:ascii="Times New Roman" w:hAnsi="Times New Roman" w:cs="Times New Roman"/>
        </w:rPr>
        <w:t>), 1. Auflage, München 2011: Kommentierung der §§ 76-94 AktG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Gender </w:t>
      </w:r>
      <w:proofErr w:type="spellStart"/>
      <w:r w:rsidRPr="002A057F">
        <w:rPr>
          <w:rFonts w:ascii="Times New Roman" w:hAnsi="Times New Roman" w:cs="Times New Roman"/>
        </w:rPr>
        <w:t>Diversity</w:t>
      </w:r>
      <w:proofErr w:type="spellEnd"/>
      <w:r w:rsidRPr="002A057F">
        <w:rPr>
          <w:rFonts w:ascii="Times New Roman" w:hAnsi="Times New Roman" w:cs="Times New Roman"/>
        </w:rPr>
        <w:t xml:space="preserve"> - Eine Frage guter Corporate </w:t>
      </w:r>
      <w:proofErr w:type="spellStart"/>
      <w:r w:rsidRPr="002A057F">
        <w:rPr>
          <w:rFonts w:ascii="Times New Roman" w:hAnsi="Times New Roman" w:cs="Times New Roman"/>
        </w:rPr>
        <w:t>Governance</w:t>
      </w:r>
      <w:proofErr w:type="spellEnd"/>
      <w:r w:rsidRPr="002A057F">
        <w:rPr>
          <w:rFonts w:ascii="Times New Roman" w:hAnsi="Times New Roman" w:cs="Times New Roman"/>
        </w:rPr>
        <w:t xml:space="preserve">!, BOARD 1/2011, 11 (zusammen mit von </w:t>
      </w:r>
      <w:proofErr w:type="spellStart"/>
      <w:r w:rsidRPr="002A057F">
        <w:rPr>
          <w:rFonts w:ascii="Times New Roman" w:hAnsi="Times New Roman" w:cs="Times New Roman"/>
        </w:rPr>
        <w:t>Preen</w:t>
      </w:r>
      <w:proofErr w:type="spellEnd"/>
      <w:r w:rsidRPr="002A057F">
        <w:rPr>
          <w:rFonts w:ascii="Times New Roman" w:hAnsi="Times New Roman" w:cs="Times New Roman"/>
        </w:rPr>
        <w:t>/Simon)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Vertragsgestaltung zwischen zwingendem Recht und richterlicher Inhaltskontrolle, in: </w:t>
      </w:r>
      <w:proofErr w:type="spellStart"/>
      <w:r w:rsidRPr="002A057F">
        <w:rPr>
          <w:rFonts w:ascii="Times New Roman" w:hAnsi="Times New Roman" w:cs="Times New Roman"/>
        </w:rPr>
        <w:t>Schmoeckel</w:t>
      </w:r>
      <w:proofErr w:type="spellEnd"/>
      <w:r w:rsidRPr="002A057F">
        <w:rPr>
          <w:rFonts w:ascii="Times New Roman" w:hAnsi="Times New Roman" w:cs="Times New Roman"/>
        </w:rPr>
        <w:t>/</w:t>
      </w:r>
      <w:proofErr w:type="spellStart"/>
      <w:r w:rsidRPr="002A057F">
        <w:rPr>
          <w:rFonts w:ascii="Times New Roman" w:hAnsi="Times New Roman" w:cs="Times New Roman"/>
        </w:rPr>
        <w:t>Kanzleiter</w:t>
      </w:r>
      <w:proofErr w:type="spellEnd"/>
      <w:r w:rsidRPr="002A057F">
        <w:rPr>
          <w:rFonts w:ascii="Times New Roman" w:hAnsi="Times New Roman" w:cs="Times New Roman"/>
        </w:rPr>
        <w:t xml:space="preserve"> (Hrsg.), Vertragsschluss - Vertragstreue - Vertragskontrolle. Fünfte Verleihung des Helmut Schippel-Preises, Baden-Baden 2010, S. 51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Encadrement</w:t>
      </w:r>
      <w:proofErr w:type="spellEnd"/>
      <w:r w:rsidRPr="002A057F">
        <w:rPr>
          <w:rFonts w:ascii="Times New Roman" w:hAnsi="Times New Roman" w:cs="Times New Roman"/>
        </w:rPr>
        <w:t xml:space="preserve"> des </w:t>
      </w:r>
      <w:proofErr w:type="spellStart"/>
      <w:r w:rsidRPr="002A057F">
        <w:rPr>
          <w:rFonts w:ascii="Times New Roman" w:hAnsi="Times New Roman" w:cs="Times New Roman"/>
        </w:rPr>
        <w:t>rémunérations</w:t>
      </w:r>
      <w:proofErr w:type="spellEnd"/>
      <w:r w:rsidRPr="002A057F">
        <w:rPr>
          <w:rFonts w:ascii="Times New Roman" w:hAnsi="Times New Roman" w:cs="Times New Roman"/>
        </w:rPr>
        <w:t xml:space="preserve"> des </w:t>
      </w:r>
      <w:proofErr w:type="spellStart"/>
      <w:r w:rsidRPr="002A057F">
        <w:rPr>
          <w:rFonts w:ascii="Times New Roman" w:hAnsi="Times New Roman" w:cs="Times New Roman"/>
        </w:rPr>
        <w:t>dirigeants</w:t>
      </w:r>
      <w:proofErr w:type="spellEnd"/>
      <w:r w:rsidRPr="002A057F">
        <w:rPr>
          <w:rFonts w:ascii="Times New Roman" w:hAnsi="Times New Roman" w:cs="Times New Roman"/>
        </w:rPr>
        <w:t xml:space="preserve"> de </w:t>
      </w:r>
      <w:proofErr w:type="spellStart"/>
      <w:r w:rsidRPr="002A057F">
        <w:rPr>
          <w:rFonts w:ascii="Times New Roman" w:hAnsi="Times New Roman" w:cs="Times New Roman"/>
        </w:rPr>
        <w:t>sociétés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cotées</w:t>
      </w:r>
      <w:proofErr w:type="spellEnd"/>
      <w:r w:rsidRPr="002A057F">
        <w:rPr>
          <w:rFonts w:ascii="Times New Roman" w:hAnsi="Times New Roman" w:cs="Times New Roman"/>
        </w:rPr>
        <w:t xml:space="preserve">: </w:t>
      </w:r>
      <w:proofErr w:type="spellStart"/>
      <w:r w:rsidRPr="002A057F">
        <w:rPr>
          <w:rFonts w:ascii="Times New Roman" w:hAnsi="Times New Roman" w:cs="Times New Roman"/>
        </w:rPr>
        <w:t>vers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une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convergence</w:t>
      </w:r>
      <w:proofErr w:type="spellEnd"/>
      <w:r w:rsidRPr="002A057F">
        <w:rPr>
          <w:rFonts w:ascii="Times New Roman" w:hAnsi="Times New Roman" w:cs="Times New Roman"/>
        </w:rPr>
        <w:t xml:space="preserve"> franco-allemande?, Bulletin </w:t>
      </w:r>
      <w:proofErr w:type="spellStart"/>
      <w:r w:rsidRPr="002A057F">
        <w:rPr>
          <w:rFonts w:ascii="Times New Roman" w:hAnsi="Times New Roman" w:cs="Times New Roman"/>
        </w:rPr>
        <w:t>Joly</w:t>
      </w:r>
      <w:proofErr w:type="spellEnd"/>
      <w:r w:rsidRPr="002A057F">
        <w:rPr>
          <w:rFonts w:ascii="Times New Roman" w:hAnsi="Times New Roman" w:cs="Times New Roman"/>
        </w:rPr>
        <w:t xml:space="preserve"> </w:t>
      </w:r>
      <w:proofErr w:type="spellStart"/>
      <w:r w:rsidRPr="002A057F">
        <w:rPr>
          <w:rFonts w:ascii="Times New Roman" w:hAnsi="Times New Roman" w:cs="Times New Roman"/>
        </w:rPr>
        <w:t>Sociétés</w:t>
      </w:r>
      <w:proofErr w:type="spellEnd"/>
      <w:r w:rsidRPr="002A057F">
        <w:rPr>
          <w:rFonts w:ascii="Times New Roman" w:hAnsi="Times New Roman" w:cs="Times New Roman"/>
        </w:rPr>
        <w:t xml:space="preserve"> 12/2010, 958 (zusammen mit Dammann/</w:t>
      </w:r>
      <w:proofErr w:type="spellStart"/>
      <w:r w:rsidRPr="002A057F">
        <w:rPr>
          <w:rFonts w:ascii="Times New Roman" w:hAnsi="Times New Roman" w:cs="Times New Roman"/>
        </w:rPr>
        <w:t>Kfouri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Harte oder weiche Quote? - Wege zum Ziel, DB 2010 Nr. 23, Standpunkte 45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2A057F">
        <w:rPr>
          <w:rFonts w:ascii="Times New Roman" w:hAnsi="Times New Roman" w:cs="Times New Roman"/>
          <w:lang w:val="en-US"/>
        </w:rPr>
        <w:t>Towards a new regulatory framework for the German managing board via the Appropriate Remuneration Act 2009, RTDF N°1 - 2010, 63 (</w:t>
      </w:r>
      <w:proofErr w:type="spellStart"/>
      <w:r w:rsidRPr="002A057F">
        <w:rPr>
          <w:rFonts w:ascii="Times New Roman" w:hAnsi="Times New Roman" w:cs="Times New Roman"/>
          <w:lang w:val="en-US"/>
        </w:rPr>
        <w:t>zusammen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057F">
        <w:rPr>
          <w:rFonts w:ascii="Times New Roman" w:hAnsi="Times New Roman" w:cs="Times New Roman"/>
          <w:lang w:val="en-US"/>
        </w:rPr>
        <w:t>mit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von Preen/Simon)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2A057F">
        <w:rPr>
          <w:rFonts w:ascii="Times New Roman" w:hAnsi="Times New Roman" w:cs="Times New Roman"/>
          <w:lang w:val="en-US"/>
        </w:rPr>
        <w:t>L'état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du droit </w:t>
      </w:r>
      <w:proofErr w:type="spellStart"/>
      <w:r w:rsidRPr="002A057F">
        <w:rPr>
          <w:rFonts w:ascii="Times New Roman" w:hAnsi="Times New Roman" w:cs="Times New Roman"/>
          <w:lang w:val="en-US"/>
        </w:rPr>
        <w:t>positif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057F">
        <w:rPr>
          <w:rFonts w:ascii="Times New Roman" w:hAnsi="Times New Roman" w:cs="Times New Roman"/>
          <w:lang w:val="en-US"/>
        </w:rPr>
        <w:t>allemand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, in: </w:t>
      </w:r>
      <w:proofErr w:type="spellStart"/>
      <w:r w:rsidRPr="002A057F">
        <w:rPr>
          <w:rFonts w:ascii="Times New Roman" w:hAnsi="Times New Roman" w:cs="Times New Roman"/>
          <w:lang w:val="en-US"/>
        </w:rPr>
        <w:t>Menjucq</w:t>
      </w:r>
      <w:proofErr w:type="spellEnd"/>
      <w:r w:rsidRPr="002A057F">
        <w:rPr>
          <w:rFonts w:ascii="Times New Roman" w:hAnsi="Times New Roman" w:cs="Times New Roman"/>
          <w:lang w:val="en-US"/>
        </w:rPr>
        <w:t>/</w:t>
      </w:r>
      <w:proofErr w:type="spellStart"/>
      <w:r w:rsidRPr="002A057F">
        <w:rPr>
          <w:rFonts w:ascii="Times New Roman" w:hAnsi="Times New Roman" w:cs="Times New Roman"/>
          <w:lang w:val="en-US"/>
        </w:rPr>
        <w:t>Fages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A057F">
        <w:rPr>
          <w:rFonts w:ascii="Times New Roman" w:hAnsi="Times New Roman" w:cs="Times New Roman"/>
          <w:lang w:val="en-US"/>
        </w:rPr>
        <w:t>Hrsg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.), </w:t>
      </w:r>
      <w:proofErr w:type="spellStart"/>
      <w:r w:rsidRPr="002A057F">
        <w:rPr>
          <w:rFonts w:ascii="Times New Roman" w:hAnsi="Times New Roman" w:cs="Times New Roman"/>
          <w:lang w:val="en-US"/>
        </w:rPr>
        <w:t>Actualité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A057F">
        <w:rPr>
          <w:rFonts w:ascii="Times New Roman" w:hAnsi="Times New Roman" w:cs="Times New Roman"/>
          <w:lang w:val="en-US"/>
        </w:rPr>
        <w:t>et</w:t>
      </w:r>
      <w:proofErr w:type="gramEnd"/>
      <w:r w:rsidRPr="002A0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057F">
        <w:rPr>
          <w:rFonts w:ascii="Times New Roman" w:hAnsi="Times New Roman" w:cs="Times New Roman"/>
          <w:lang w:val="en-US"/>
        </w:rPr>
        <w:t>évolutions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057F">
        <w:rPr>
          <w:rFonts w:ascii="Times New Roman" w:hAnsi="Times New Roman" w:cs="Times New Roman"/>
          <w:lang w:val="en-US"/>
        </w:rPr>
        <w:t>comparées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du droit </w:t>
      </w:r>
      <w:proofErr w:type="spellStart"/>
      <w:r w:rsidRPr="002A057F">
        <w:rPr>
          <w:rFonts w:ascii="Times New Roman" w:hAnsi="Times New Roman" w:cs="Times New Roman"/>
          <w:lang w:val="en-US"/>
        </w:rPr>
        <w:t>allemand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2A057F">
        <w:rPr>
          <w:rFonts w:ascii="Times New Roman" w:hAnsi="Times New Roman" w:cs="Times New Roman"/>
          <w:lang w:val="en-US"/>
        </w:rPr>
        <w:t>français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2A057F">
        <w:rPr>
          <w:rFonts w:ascii="Times New Roman" w:hAnsi="Times New Roman" w:cs="Times New Roman"/>
          <w:lang w:val="en-US"/>
        </w:rPr>
        <w:t>sociétés</w:t>
      </w:r>
      <w:proofErr w:type="spellEnd"/>
      <w:r w:rsidRPr="002A057F">
        <w:rPr>
          <w:rFonts w:ascii="Times New Roman" w:hAnsi="Times New Roman" w:cs="Times New Roman"/>
          <w:lang w:val="en-US"/>
        </w:rPr>
        <w:t>, Paris 2010, S. 35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Pro + Contra - Prof. Barbara Dauner-Lieb und Prof. Marcus Lutter über das Gesetz zur Angemessenheit der Vorstandsvergütung (</w:t>
      </w:r>
      <w:proofErr w:type="spellStart"/>
      <w:r w:rsidRPr="002A057F">
        <w:rPr>
          <w:rFonts w:ascii="Times New Roman" w:hAnsi="Times New Roman" w:cs="Times New Roman"/>
        </w:rPr>
        <w:t>VorstAG</w:t>
      </w:r>
      <w:proofErr w:type="spellEnd"/>
      <w:r w:rsidRPr="002A057F">
        <w:rPr>
          <w:rFonts w:ascii="Times New Roman" w:hAnsi="Times New Roman" w:cs="Times New Roman"/>
        </w:rPr>
        <w:t>), Human Resources Manager 04/10, 96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lastRenderedPageBreak/>
        <w:t>Zur Reichweite des § 87 II AktG - Rückgängigmachung der Kürzung nach Erholung der Lage der Gesellschaft?, NZG 2010, 688 (zusammen mit Friedrich)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besondere Vertreter nach § 147 AktG - Ein effektives Instrument des Anlegerschutzes?, in: Bengel/Limmer/Reimann/Deutsche Notarrechtliche Vereinigung (Hrsg.), Festschrift für Rainer </w:t>
      </w:r>
      <w:proofErr w:type="spellStart"/>
      <w:r w:rsidRPr="002A057F">
        <w:rPr>
          <w:rFonts w:ascii="Times New Roman" w:hAnsi="Times New Roman" w:cs="Times New Roman"/>
        </w:rPr>
        <w:t>Kanzleiter</w:t>
      </w:r>
      <w:proofErr w:type="spellEnd"/>
      <w:r w:rsidRPr="002A057F">
        <w:rPr>
          <w:rFonts w:ascii="Times New Roman" w:hAnsi="Times New Roman" w:cs="Times New Roman"/>
        </w:rPr>
        <w:t xml:space="preserve"> zum 70. Geburtstag, Köln 2010, S. 119 ff. (zusammen mit </w:t>
      </w:r>
      <w:proofErr w:type="spellStart"/>
      <w:r w:rsidRPr="002A057F">
        <w:rPr>
          <w:rFonts w:ascii="Times New Roman" w:hAnsi="Times New Roman" w:cs="Times New Roman"/>
        </w:rPr>
        <w:t>Winnen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</w:t>
      </w:r>
      <w:proofErr w:type="spellStart"/>
      <w:r w:rsidRPr="002A057F">
        <w:rPr>
          <w:rFonts w:ascii="Times New Roman" w:hAnsi="Times New Roman" w:cs="Times New Roman"/>
        </w:rPr>
        <w:t>VorstAG</w:t>
      </w:r>
      <w:proofErr w:type="spellEnd"/>
      <w:r w:rsidRPr="002A057F">
        <w:rPr>
          <w:rFonts w:ascii="Times New Roman" w:hAnsi="Times New Roman" w:cs="Times New Roman"/>
        </w:rPr>
        <w:t xml:space="preserve"> - Ein Schritt auf dem Weg zum Board-System? - Thesen zu einem aktienrechtskonformen Verständnis des </w:t>
      </w:r>
      <w:proofErr w:type="spellStart"/>
      <w:r w:rsidRPr="002A057F">
        <w:rPr>
          <w:rFonts w:ascii="Times New Roman" w:hAnsi="Times New Roman" w:cs="Times New Roman"/>
        </w:rPr>
        <w:t>VorstAG</w:t>
      </w:r>
      <w:proofErr w:type="spellEnd"/>
      <w:r w:rsidRPr="002A057F">
        <w:rPr>
          <w:rFonts w:ascii="Times New Roman" w:hAnsi="Times New Roman" w:cs="Times New Roman"/>
        </w:rPr>
        <w:t xml:space="preserve">, DB 2010, 377 (zusammen mit von </w:t>
      </w:r>
      <w:proofErr w:type="spellStart"/>
      <w:r w:rsidRPr="002A057F">
        <w:rPr>
          <w:rFonts w:ascii="Times New Roman" w:hAnsi="Times New Roman" w:cs="Times New Roman"/>
        </w:rPr>
        <w:t>Preen</w:t>
      </w:r>
      <w:proofErr w:type="spellEnd"/>
      <w:r w:rsidRPr="002A057F">
        <w:rPr>
          <w:rFonts w:ascii="Times New Roman" w:hAnsi="Times New Roman" w:cs="Times New Roman"/>
        </w:rPr>
        <w:t>/Simon)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Verrechtlichung der Vorstandsvergütung durch das </w:t>
      </w:r>
      <w:proofErr w:type="spellStart"/>
      <w:r w:rsidRPr="002A057F">
        <w:rPr>
          <w:rFonts w:ascii="Times New Roman" w:hAnsi="Times New Roman" w:cs="Times New Roman"/>
        </w:rPr>
        <w:t>VorstAG</w:t>
      </w:r>
      <w:proofErr w:type="spellEnd"/>
      <w:r w:rsidRPr="002A057F">
        <w:rPr>
          <w:rFonts w:ascii="Times New Roman" w:hAnsi="Times New Roman" w:cs="Times New Roman"/>
        </w:rPr>
        <w:t xml:space="preserve"> als Herausforderung für den Aufsichtsrat - Methodische Probleme im Umgang mit Rechtsunsicherheit, Der Konzern 2009, 583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Kölner Kommentar zum Umwandlungsgesetz (Hrsg. Dauner-Lieb/Simon), 1.Auflage, Köln 2009: Einleitung A (Grundlagen), Kommentierung des § 1 sowie (gemeinsam mit </w:t>
      </w:r>
      <w:proofErr w:type="spellStart"/>
      <w:r w:rsidRPr="002A057F">
        <w:rPr>
          <w:rFonts w:ascii="Times New Roman" w:hAnsi="Times New Roman" w:cs="Times New Roman"/>
        </w:rPr>
        <w:t>Tettinger</w:t>
      </w:r>
      <w:proofErr w:type="spellEnd"/>
      <w:r w:rsidRPr="002A057F">
        <w:rPr>
          <w:rFonts w:ascii="Times New Roman" w:hAnsi="Times New Roman" w:cs="Times New Roman"/>
        </w:rPr>
        <w:t>) der §§ 39 - 45e, 214 - 218, 221 - 237 UmwG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Vorstandshaftung, D&amp;O-Versicherung, Selbstbehalt – Offene Fragen zum neuen § 93 Abs. 2 S. 3 AktG, ZIP 2009, 1555 (gemeinsam mit </w:t>
      </w:r>
      <w:proofErr w:type="spellStart"/>
      <w:r w:rsidRPr="002A057F">
        <w:rPr>
          <w:rFonts w:ascii="Times New Roman" w:hAnsi="Times New Roman" w:cs="Times New Roman"/>
        </w:rPr>
        <w:t>Tettinger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Auswirkungen des </w:t>
      </w:r>
      <w:proofErr w:type="spellStart"/>
      <w:r w:rsidRPr="002A057F">
        <w:rPr>
          <w:rFonts w:ascii="Times New Roman" w:hAnsi="Times New Roman" w:cs="Times New Roman"/>
        </w:rPr>
        <w:t>MoMiG</w:t>
      </w:r>
      <w:proofErr w:type="spellEnd"/>
      <w:r w:rsidRPr="002A057F">
        <w:rPr>
          <w:rFonts w:ascii="Times New Roman" w:hAnsi="Times New Roman" w:cs="Times New Roman"/>
        </w:rPr>
        <w:t xml:space="preserve"> auf die Behandlung verdeckter Sacheinlagen im Aktienrecht, AG 2009, 217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Existenzvernichtungshaftung als deliktische Innenhaftung gemäß § 826 BGB - Besprechung der Entscheidung BGH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2007, 1586 (TRIHOTEL), ZGR 2008, 34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Change </w:t>
      </w:r>
      <w:proofErr w:type="spellStart"/>
      <w:r w:rsidRPr="002A057F">
        <w:rPr>
          <w:rFonts w:ascii="Times New Roman" w:hAnsi="Times New Roman" w:cs="Times New Roman"/>
        </w:rPr>
        <w:t>Of</w:t>
      </w:r>
      <w:proofErr w:type="spellEnd"/>
      <w:r w:rsidRPr="002A057F">
        <w:rPr>
          <w:rFonts w:ascii="Times New Roman" w:hAnsi="Times New Roman" w:cs="Times New Roman"/>
        </w:rPr>
        <w:t xml:space="preserve"> Control-Klauseln nach Mannesmann, Der Betrieb (DB) 2008, 567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Aktuelle Vorschläge zur Präsenzsteigerung in der Hauptversammlung, WM 2007, 9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Existenzvernichtungshaftung – Schluss der Debatte?,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2006, 2034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Unternehmerische Tätigkeit zwischen Kontrolle und Kreativität, in: Festschrift für Volker Röhricht, Köln 2005, S. 83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Digital gleich optional?! – Der Regierungsentwurf des Gesetzes über elektronische Handelsregister und Genossenschaftsregister sowie das Unternehmensregister (EHUG) –, Der Betrieb (DB) 2006, 767 (zusammen mit Linke)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Siegeszug der Technokraten? - Der Kampf der Bits und Bytes gegen das Papier bei Börseninformationen am Beispiel von Art. 17 des Entwurfs der Transparenzrichtlinie,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2004, 361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2A057F">
        <w:rPr>
          <w:rFonts w:ascii="Times New Roman" w:hAnsi="Times New Roman" w:cs="Times New Roman"/>
          <w:lang w:val="en-US"/>
        </w:rPr>
        <w:t xml:space="preserve">Editorial Corporate Governance, Der </w:t>
      </w:r>
      <w:proofErr w:type="spellStart"/>
      <w:r w:rsidRPr="002A057F">
        <w:rPr>
          <w:rFonts w:ascii="Times New Roman" w:hAnsi="Times New Roman" w:cs="Times New Roman"/>
          <w:lang w:val="en-US"/>
        </w:rPr>
        <w:t>Konzern</w:t>
      </w:r>
      <w:proofErr w:type="spellEnd"/>
      <w:r w:rsidRPr="002A057F">
        <w:rPr>
          <w:rFonts w:ascii="Times New Roman" w:hAnsi="Times New Roman" w:cs="Times New Roman"/>
          <w:lang w:val="en-US"/>
        </w:rPr>
        <w:t xml:space="preserve"> 4/2003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neue Kommissionsvorschlag einer Übernahmerichtlinie und das Europäische Parlament, Der Konzern 2003, 168 (zusammen mit </w:t>
      </w:r>
      <w:proofErr w:type="spellStart"/>
      <w:r w:rsidRPr="002A057F">
        <w:rPr>
          <w:rFonts w:ascii="Times New Roman" w:hAnsi="Times New Roman" w:cs="Times New Roman"/>
        </w:rPr>
        <w:t>Lamandini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Einwendungen der GbR-Gesellschafter nach Scheitern der GmbH-Eintragung, LMK 2003, 28 (zusammen mit Dötsch)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Tauziehen um die Übernahmerichtlinie - eine Momentaufnahme,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2003, 555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neue Kommissionsvorschlag einer EU-Übernahmerichtlinie - Stellungnahme der Gutachter des EU-Parlaments, BB 2003, 265 (zusammen mit </w:t>
      </w:r>
      <w:proofErr w:type="spellStart"/>
      <w:r w:rsidRPr="002A057F">
        <w:rPr>
          <w:rFonts w:ascii="Times New Roman" w:hAnsi="Times New Roman" w:cs="Times New Roman"/>
        </w:rPr>
        <w:t>Lamandini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§ 130 HGB: Weitere Rechtsfortbildung im Recht der BGB-Gesellschaft, in: FS Ulmer 2003, S. 73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Einschränkung des Grundtatbestandes: Das Sanierungsprivileg des § 32a Abs. 3 Satz 3 GmbHG,  Finanzplankredit und Krisendarlehen, in: v. </w:t>
      </w:r>
      <w:proofErr w:type="spellStart"/>
      <w:r w:rsidRPr="002A057F">
        <w:rPr>
          <w:rFonts w:ascii="Times New Roman" w:hAnsi="Times New Roman" w:cs="Times New Roman"/>
        </w:rPr>
        <w:t>Gerkan</w:t>
      </w:r>
      <w:proofErr w:type="spellEnd"/>
      <w:r w:rsidRPr="002A057F">
        <w:rPr>
          <w:rFonts w:ascii="Times New Roman" w:hAnsi="Times New Roman" w:cs="Times New Roman"/>
        </w:rPr>
        <w:t>/Hommelhoff (Hrsg.), Handbuch des Kapitalersatzrechts, 2. Auflage Köln 2002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"Weiße </w:t>
      </w:r>
      <w:proofErr w:type="spellStart"/>
      <w:r w:rsidRPr="002A057F">
        <w:rPr>
          <w:rFonts w:ascii="Times New Roman" w:hAnsi="Times New Roman" w:cs="Times New Roman"/>
        </w:rPr>
        <w:t>Roß</w:t>
      </w:r>
      <w:proofErr w:type="spellEnd"/>
      <w:r w:rsidRPr="002A057F">
        <w:rPr>
          <w:rFonts w:ascii="Times New Roman" w:hAnsi="Times New Roman" w:cs="Times New Roman"/>
        </w:rPr>
        <w:t>"- Urteil des BGH vom 29. Januar 2001 - Rechtsdogmatische Konsequenzen, in: Gesellschaftsrecht in der Diskussion 2001, Köln 2002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Welche Rechtsform für das Feinschmeckerlokal, in: Barton/Jost (Hrsg.), Anwaltsorientierung im rechtswissenschaftlichen Studium, Hamburg 2002, S. 51 ff. (zusammen mit Dötsch)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Besprechung von: Wertenbruch, Die Haftung von Gesellschaften und Gesellschaftsanteilen in der Zwangsvollstreckung, AcP 2001, 757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Ein neues Fundament für die BGB-Gesellschaft,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2001, 356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</w:t>
      </w:r>
      <w:proofErr w:type="spellStart"/>
      <w:r w:rsidRPr="002A057F">
        <w:rPr>
          <w:rFonts w:ascii="Times New Roman" w:hAnsi="Times New Roman" w:cs="Times New Roman"/>
        </w:rPr>
        <w:t>Kommanditistenhaftung</w:t>
      </w:r>
      <w:proofErr w:type="spellEnd"/>
      <w:r w:rsidRPr="002A057F">
        <w:rPr>
          <w:rFonts w:ascii="Times New Roman" w:hAnsi="Times New Roman" w:cs="Times New Roman"/>
        </w:rPr>
        <w:t xml:space="preserve"> vor Eintragung (§ 176 Abs. 1 HGB) in: FS für Marcus Lutter (2000), S. 835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Finanzplankredit und Eigenkapitalersatzrecht Anmerkung zu BGH, Urt. v. 28.6.1999 - II ZR 272/98, JZ 2000, 309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BGB-Gesellschaft im System der Personengesellschaften in: Beiträge zur Fachtagung der Bayer-Stiftung zur HGB-Reform 1999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Ende der BGB-Gesellschaft - was nun?,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1999, 1992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Anmerkung zu BGH, Urt. v. 28.6.1999 - II ZR 272/98 ("Finanzplankredit" und Eigenersatzkapital),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 xml:space="preserve"> 1999, 843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Anmerkung zu OLG Hamm, Urt. v. 2.3.1999 - 27 U 257/98 (§ 237 HGB, § 136 InsO, Einlagenrückgewähr bei stiller Gesellschaft),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 xml:space="preserve"> 1999, 655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BGB-Gesellschaft im System der Personengesellschaften in: Beiträge zur Fachtagung der Bayer-Stiftung zur HGB-Reform 1999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BGB-Gesellschaft mit beschränkter Haftung - Phantom oder zulässige Spielart der GbR?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1998, 2014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Berechnung des Quotenschadens - Besprechung des Urteils BGH ZIP 1997, 1542 -, ZGR 1998, 617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Sanierungsprivileg des § 32 a Abs. 3 Satz 3 GmbHG - Ein Eingriff in den harten Kern des Kapitalersatzrechts? -,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1998, 1517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Anmerkung zu BGH, Urt. v. 10.9.1997 - XII ZR 222/96 (§ 322 ZPO, Rechtskrafterstreckung bei abgewiesener Räumungsklage), </w:t>
      </w:r>
      <w:proofErr w:type="spellStart"/>
      <w:r w:rsidRPr="002A057F">
        <w:rPr>
          <w:rFonts w:ascii="Times New Roman" w:hAnsi="Times New Roman" w:cs="Times New Roman"/>
        </w:rPr>
        <w:t>EWiR</w:t>
      </w:r>
      <w:proofErr w:type="spellEnd"/>
      <w:r w:rsidRPr="002A057F">
        <w:rPr>
          <w:rFonts w:ascii="Times New Roman" w:hAnsi="Times New Roman" w:cs="Times New Roman"/>
        </w:rPr>
        <w:t xml:space="preserve"> 1998, 285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Freistellung geringfügig beteiligter Gesellschafter von der Kapitalersatzhaftung  - Ein Eingriff in die Fortbildungskompetenz der Gerichte? -,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1998, 609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Zwangsvollstreckung bei </w:t>
      </w:r>
      <w:proofErr w:type="spellStart"/>
      <w:r w:rsidRPr="002A057F">
        <w:rPr>
          <w:rFonts w:ascii="Times New Roman" w:hAnsi="Times New Roman" w:cs="Times New Roman"/>
        </w:rPr>
        <w:t>Nachlaßverwaltung</w:t>
      </w:r>
      <w:proofErr w:type="spellEnd"/>
      <w:r w:rsidRPr="002A057F">
        <w:rPr>
          <w:rFonts w:ascii="Times New Roman" w:hAnsi="Times New Roman" w:cs="Times New Roman"/>
        </w:rPr>
        <w:t xml:space="preserve"> und </w:t>
      </w:r>
      <w:proofErr w:type="spellStart"/>
      <w:r w:rsidRPr="002A057F">
        <w:rPr>
          <w:rFonts w:ascii="Times New Roman" w:hAnsi="Times New Roman" w:cs="Times New Roman"/>
        </w:rPr>
        <w:t>Nachlaßkonkurs</w:t>
      </w:r>
      <w:proofErr w:type="spellEnd"/>
      <w:r w:rsidRPr="002A057F">
        <w:rPr>
          <w:rFonts w:ascii="Times New Roman" w:hAnsi="Times New Roman" w:cs="Times New Roman"/>
        </w:rPr>
        <w:t>, in: Festschrift für Gaul, 1997, S. 93 ff.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Entwurf zur Beschränkung der </w:t>
      </w:r>
      <w:proofErr w:type="spellStart"/>
      <w:r w:rsidRPr="002A057F">
        <w:rPr>
          <w:rFonts w:ascii="Times New Roman" w:hAnsi="Times New Roman" w:cs="Times New Roman"/>
        </w:rPr>
        <w:t>Minderjährigenhaftung</w:t>
      </w:r>
      <w:proofErr w:type="spellEnd"/>
      <w:r w:rsidRPr="002A057F">
        <w:rPr>
          <w:rFonts w:ascii="Times New Roman" w:hAnsi="Times New Roman" w:cs="Times New Roman"/>
        </w:rPr>
        <w:t xml:space="preserve"> - Ein Fremdkörper im Haftungssystem des Unternehmensrechts?, ZIP 1996, 1818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Haftung der Gesellschafter einer Vor-GmbH </w:t>
      </w:r>
      <w:proofErr w:type="spellStart"/>
      <w:r w:rsidRPr="002A057F">
        <w:rPr>
          <w:rFonts w:ascii="Times New Roman" w:hAnsi="Times New Roman" w:cs="Times New Roman"/>
        </w:rPr>
        <w:t>DZWiR</w:t>
      </w:r>
      <w:proofErr w:type="spellEnd"/>
      <w:r w:rsidRPr="002A057F">
        <w:rPr>
          <w:rFonts w:ascii="Times New Roman" w:hAnsi="Times New Roman" w:cs="Times New Roman"/>
        </w:rPr>
        <w:t xml:space="preserve"> 1996, 110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Haftung und Risikoverteilung in der Vor-GmbH GmbHR 1996, 82.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Durchbruch für die Anwalts-GmbH?, GmbHR 1995, 259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Angemessenheitskontrolle privatautonomer Selbstbindung des Gesellschafters?, GmbHR 1994, 836</w:t>
      </w:r>
    </w:p>
    <w:p w:rsidR="00D14C25" w:rsidRPr="002A057F" w:rsidRDefault="00D14C25" w:rsidP="002A057F">
      <w:pPr>
        <w:pStyle w:val="Listenabsatz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Abfindungsklauseln bei Personengesellschaften, ZHR 158 (1994), 271</w:t>
      </w:r>
    </w:p>
    <w:p w:rsidR="00D14C25" w:rsidRPr="002A057F" w:rsidRDefault="00D14C25" w:rsidP="002A057F">
      <w:pPr>
        <w:jc w:val="both"/>
        <w:rPr>
          <w:rFonts w:ascii="Times New Roman" w:hAnsi="Times New Roman" w:cs="Times New Roman"/>
        </w:rPr>
      </w:pPr>
    </w:p>
    <w:p w:rsidR="003D4BAB" w:rsidRDefault="00D14C25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IV</w:t>
      </w:r>
      <w:r w:rsidR="0007221D" w:rsidRPr="002A057F">
        <w:rPr>
          <w:rFonts w:ascii="Times New Roman" w:hAnsi="Times New Roman" w:cs="Times New Roman"/>
          <w:b/>
        </w:rPr>
        <w:t>. Familien- und Erbrecht</w:t>
      </w:r>
    </w:p>
    <w:p w:rsidR="00CA1986" w:rsidRDefault="00CA1986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Familienarbeit - Plädoyer für ein partnerschaftliches Güterrecht, FORUM Familien- und Erbrecht 2017, 190</w:t>
      </w:r>
    </w:p>
    <w:p w:rsidR="00CA1986" w:rsidRPr="00CA1986" w:rsidRDefault="00CA1986" w:rsidP="00CA1986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Zukunft der Familie und der Familienarbeit, Brühler Schriften zum Familienrecht, </w:t>
      </w:r>
      <w:proofErr w:type="spellStart"/>
      <w:r w:rsidRPr="002A057F">
        <w:rPr>
          <w:rFonts w:ascii="Times New Roman" w:hAnsi="Times New Roman" w:cs="Times New Roman"/>
        </w:rPr>
        <w:t>dfgt</w:t>
      </w:r>
      <w:proofErr w:type="spellEnd"/>
      <w:r w:rsidRPr="002A057F">
        <w:rPr>
          <w:rFonts w:ascii="Times New Roman" w:hAnsi="Times New Roman" w:cs="Times New Roman"/>
        </w:rPr>
        <w:t xml:space="preserve"> 2016, 25</w:t>
      </w:r>
    </w:p>
    <w:p w:rsidR="003D4BAB" w:rsidRPr="002A057F" w:rsidRDefault="003D4BAB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Zukunft der Familie und der Familienarbeit, in: Deutscher Familiengerichtstag e.V. (Hrsg.), 21. Deutscher Familiengerichtstag vom 21. bis 24. Oktober 2015 in Brühl – Ansprachen und Referate, Berichte und Ergebnisse der Arbeiterkreise, Bielefeld 2016, S. 25 ff.</w:t>
      </w:r>
    </w:p>
    <w:p w:rsidR="00207EC7" w:rsidRPr="002A057F" w:rsidRDefault="00207EC7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Fairness – (K)ein Thema im Güterrecht</w:t>
      </w:r>
      <w:proofErr w:type="gramStart"/>
      <w:r w:rsidRPr="002A057F">
        <w:rPr>
          <w:rFonts w:ascii="Times New Roman" w:hAnsi="Times New Roman" w:cs="Times New Roman"/>
        </w:rPr>
        <w:t>?,</w:t>
      </w:r>
      <w:proofErr w:type="gramEnd"/>
      <w:r w:rsidRPr="002A057F">
        <w:rPr>
          <w:rFonts w:ascii="Times New Roman" w:hAnsi="Times New Roman" w:cs="Times New Roman"/>
        </w:rPr>
        <w:t xml:space="preserve"> in: Götz/</w:t>
      </w:r>
      <w:proofErr w:type="spellStart"/>
      <w:r w:rsidRPr="002A057F">
        <w:rPr>
          <w:rFonts w:ascii="Times New Roman" w:hAnsi="Times New Roman" w:cs="Times New Roman"/>
        </w:rPr>
        <w:t>Schwenzer</w:t>
      </w:r>
      <w:proofErr w:type="spellEnd"/>
      <w:r w:rsidRPr="002A057F">
        <w:rPr>
          <w:rFonts w:ascii="Times New Roman" w:hAnsi="Times New Roman" w:cs="Times New Roman"/>
        </w:rPr>
        <w:t>/</w:t>
      </w:r>
      <w:proofErr w:type="spellStart"/>
      <w:r w:rsidRPr="002A057F">
        <w:rPr>
          <w:rFonts w:ascii="Times New Roman" w:hAnsi="Times New Roman" w:cs="Times New Roman"/>
        </w:rPr>
        <w:t>Seelmann</w:t>
      </w:r>
      <w:proofErr w:type="spellEnd"/>
      <w:r w:rsidRPr="002A057F">
        <w:rPr>
          <w:rFonts w:ascii="Times New Roman" w:hAnsi="Times New Roman" w:cs="Times New Roman"/>
        </w:rPr>
        <w:t>/</w:t>
      </w:r>
      <w:proofErr w:type="spellStart"/>
      <w:r w:rsidRPr="002A057F">
        <w:rPr>
          <w:rFonts w:ascii="Times New Roman" w:hAnsi="Times New Roman" w:cs="Times New Roman"/>
        </w:rPr>
        <w:t>Taupitz</w:t>
      </w:r>
      <w:proofErr w:type="spellEnd"/>
      <w:r w:rsidRPr="002A057F">
        <w:rPr>
          <w:rFonts w:ascii="Times New Roman" w:hAnsi="Times New Roman" w:cs="Times New Roman"/>
        </w:rPr>
        <w:t xml:space="preserve"> (Hrsg.), Familie – Recht – Ethik, Festschrift für Gerd Brudermüller zum 65. Geburtstag, München 2014, S. 99 ff.</w:t>
      </w:r>
    </w:p>
    <w:p w:rsidR="00207EC7" w:rsidRPr="002A057F" w:rsidRDefault="00207EC7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Unternehmensbezogene Verträge in der Familie, in: </w:t>
      </w:r>
      <w:proofErr w:type="spellStart"/>
      <w:r w:rsidRPr="002A057F">
        <w:rPr>
          <w:rFonts w:ascii="Times New Roman" w:hAnsi="Times New Roman" w:cs="Times New Roman"/>
        </w:rPr>
        <w:t>Röthel</w:t>
      </w:r>
      <w:proofErr w:type="spellEnd"/>
      <w:r w:rsidRPr="002A057F">
        <w:rPr>
          <w:rFonts w:ascii="Times New Roman" w:hAnsi="Times New Roman" w:cs="Times New Roman"/>
        </w:rPr>
        <w:t xml:space="preserve"> (Hrsg.), Verträge in der Unternehmerfamilie – Privatautonomie in </w:t>
      </w:r>
      <w:proofErr w:type="spellStart"/>
      <w:r w:rsidRPr="002A057F">
        <w:rPr>
          <w:rFonts w:ascii="Times New Roman" w:hAnsi="Times New Roman" w:cs="Times New Roman"/>
        </w:rPr>
        <w:t>Nähebeziehungen</w:t>
      </w:r>
      <w:proofErr w:type="spellEnd"/>
      <w:r w:rsidRPr="002A057F">
        <w:rPr>
          <w:rFonts w:ascii="Times New Roman" w:hAnsi="Times New Roman" w:cs="Times New Roman"/>
        </w:rPr>
        <w:t>, Tübingen 2014, S. 181 ff.</w:t>
      </w:r>
    </w:p>
    <w:p w:rsidR="006304CC" w:rsidRPr="002A057F" w:rsidRDefault="006304CC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Anmerkung zur Entscheidung des BGH, Beschluss vom 16.10.2013, XII ZB 277/12 – Zur Analogiefähigkeit des § 1374 Abs. 2 BGB, </w:t>
      </w:r>
      <w:proofErr w:type="spellStart"/>
      <w:r w:rsidRPr="002A057F">
        <w:rPr>
          <w:rFonts w:ascii="Times New Roman" w:hAnsi="Times New Roman" w:cs="Times New Roman"/>
        </w:rPr>
        <w:t>FamRZ</w:t>
      </w:r>
      <w:proofErr w:type="spellEnd"/>
      <w:r w:rsidRPr="002A057F">
        <w:rPr>
          <w:rFonts w:ascii="Times New Roman" w:hAnsi="Times New Roman" w:cs="Times New Roman"/>
        </w:rPr>
        <w:t xml:space="preserve"> 2014, 26 f. 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Anforderungen an ein Konzept für einen </w:t>
      </w:r>
      <w:r w:rsidR="008F6E12" w:rsidRPr="002A057F">
        <w:rPr>
          <w:rFonts w:ascii="Times New Roman" w:hAnsi="Times New Roman" w:cs="Times New Roman"/>
        </w:rPr>
        <w:t>Güterstand</w:t>
      </w:r>
      <w:r w:rsidRPr="002A057F">
        <w:rPr>
          <w:rFonts w:ascii="Times New Roman" w:hAnsi="Times New Roman" w:cs="Times New Roman"/>
        </w:rPr>
        <w:t xml:space="preserve"> der </w:t>
      </w:r>
      <w:proofErr w:type="spellStart"/>
      <w:r w:rsidRPr="002A057F">
        <w:rPr>
          <w:rFonts w:ascii="Times New Roman" w:hAnsi="Times New Roman" w:cs="Times New Roman"/>
        </w:rPr>
        <w:t>Errungenschaftsgemeinschaft</w:t>
      </w:r>
      <w:proofErr w:type="spellEnd"/>
      <w:r w:rsidRPr="002A057F">
        <w:rPr>
          <w:rFonts w:ascii="Times New Roman" w:hAnsi="Times New Roman" w:cs="Times New Roman"/>
        </w:rPr>
        <w:t xml:space="preserve"> in Deutschland – Thesen und offene Fragen, in: Brudermüller/Dauner-Lieb/Meder (Hrsg.), Wer hat Angst vor der </w:t>
      </w:r>
      <w:proofErr w:type="spellStart"/>
      <w:r w:rsidRPr="002A057F">
        <w:rPr>
          <w:rFonts w:ascii="Times New Roman" w:hAnsi="Times New Roman" w:cs="Times New Roman"/>
        </w:rPr>
        <w:t>Errungenschaftsgemeinschaft</w:t>
      </w:r>
      <w:proofErr w:type="spellEnd"/>
      <w:proofErr w:type="gramStart"/>
      <w:r w:rsidRPr="002A057F">
        <w:rPr>
          <w:rFonts w:ascii="Times New Roman" w:hAnsi="Times New Roman" w:cs="Times New Roman"/>
        </w:rPr>
        <w:t>?,</w:t>
      </w:r>
      <w:proofErr w:type="gramEnd"/>
      <w:r w:rsidRPr="002A057F">
        <w:rPr>
          <w:rFonts w:ascii="Times New Roman" w:hAnsi="Times New Roman" w:cs="Times New Roman"/>
        </w:rPr>
        <w:t xml:space="preserve"> Göttingen 2013, S. 47 ff.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Gütertrennung in der Unternehmerehe, FF 10/2011, 382 (zusammen mit </w:t>
      </w:r>
      <w:proofErr w:type="spellStart"/>
      <w:r w:rsidRPr="002A057F">
        <w:rPr>
          <w:rFonts w:ascii="Times New Roman" w:hAnsi="Times New Roman" w:cs="Times New Roman"/>
        </w:rPr>
        <w:t>Stuhlfelner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Buchbesprechung zu: Schnitzler (Hrsg.), Münchener Anwaltshandbuch Familienrecht, München 2010, in: </w:t>
      </w:r>
      <w:proofErr w:type="spellStart"/>
      <w:r w:rsidRPr="002A057F">
        <w:rPr>
          <w:rFonts w:ascii="Times New Roman" w:hAnsi="Times New Roman" w:cs="Times New Roman"/>
        </w:rPr>
        <w:t>FuR</w:t>
      </w:r>
      <w:proofErr w:type="spellEnd"/>
      <w:r w:rsidRPr="002A057F">
        <w:rPr>
          <w:rFonts w:ascii="Times New Roman" w:hAnsi="Times New Roman" w:cs="Times New Roman"/>
        </w:rPr>
        <w:t xml:space="preserve"> 2011, 388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Prinzip der Selbstverantwortung im Familienrecht - Dargestellt am Beispiel der Gütertrennung, in: Riesenhuber (Hrsg.), Das Prinzip der Selbstverantwortung - Grundlagen und Bedeutung im heutigen Privatrecht, Tübingen 2011, S. 299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Plädoyer für eine Weiterentwicklung der sog. Kernbereichslehre, FF 9/2010, 343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Gütertrennung zwischen Privatautonomie und Inhaltskontrolle. Ein Zwischenruf, AcP 210 (2010), 580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Die höchstrichterliche Rechtsprechung zur Ehegatteninnengesellschaft - offene Fragen zum Verhältnis von Güterrecht und Gesellschaftsrecht, </w:t>
      </w:r>
      <w:proofErr w:type="spellStart"/>
      <w:r w:rsidRPr="002A057F">
        <w:rPr>
          <w:rFonts w:ascii="Times New Roman" w:hAnsi="Times New Roman" w:cs="Times New Roman"/>
        </w:rPr>
        <w:t>FuR</w:t>
      </w:r>
      <w:proofErr w:type="spellEnd"/>
      <w:r w:rsidRPr="002A057F">
        <w:rPr>
          <w:rFonts w:ascii="Times New Roman" w:hAnsi="Times New Roman" w:cs="Times New Roman"/>
        </w:rPr>
        <w:t xml:space="preserve"> 2009, 361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Unternehmen im Zugewinnausgleich - Erste Überlegungen zum Urteil des BGH vom 6.2.2008, XII ZR 45/06, </w:t>
      </w:r>
      <w:proofErr w:type="spellStart"/>
      <w:r w:rsidRPr="002A057F">
        <w:rPr>
          <w:rFonts w:ascii="Times New Roman" w:hAnsi="Times New Roman" w:cs="Times New Roman"/>
        </w:rPr>
        <w:t>FuR</w:t>
      </w:r>
      <w:proofErr w:type="spellEnd"/>
      <w:r w:rsidRPr="002A057F">
        <w:rPr>
          <w:rFonts w:ascii="Times New Roman" w:hAnsi="Times New Roman" w:cs="Times New Roman"/>
        </w:rPr>
        <w:t xml:space="preserve"> 2008, 209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Was Du ererbt von Deinen Väter... - Familien und Erbschaftskonflikte in der Literatur, in: Hofer/</w:t>
      </w:r>
      <w:proofErr w:type="spellStart"/>
      <w:r w:rsidRPr="002A057F">
        <w:rPr>
          <w:rFonts w:ascii="Times New Roman" w:hAnsi="Times New Roman" w:cs="Times New Roman"/>
        </w:rPr>
        <w:t>Klippel</w:t>
      </w:r>
      <w:proofErr w:type="spellEnd"/>
      <w:r w:rsidRPr="002A057F">
        <w:rPr>
          <w:rFonts w:ascii="Times New Roman" w:hAnsi="Times New Roman" w:cs="Times New Roman"/>
        </w:rPr>
        <w:t>/Walter (Hrsg.), Perspektiven des Familienrechts - Festschrift für Dieter Schwab, Bielefeld 2005, S. 19 ff.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"Abdingbare Teilhabe - unabdingbare Verantwortung? Grenzen güterrechtlicher Vereinbarungen im Lichte der Rechtsprechung des BVerfG und des BGH", FPR 2005, S. 141 - 146 (zusammen mit Sanders)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Noch einmal Eheverträge - richterliche Überprüfung und Vertragsgestaltung nach dem Urteil des BGH vom 11.02.2004 - XII ZR 265/02, in: Brennpunkte des Familienrechts 2004, S. 1 ff.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Richterliche Überprüfung von Eheverträgen nach dem Urteil des BGH v. 11.02.2004 - XII ZR 265/02, FORUM Familien- und Erbrecht 2004, 65 ff.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Interview "Eheverträge - Pflichtteilsrecht - Justizüberlastung", FORUM Familien- und Erbrecht 2004, 61 ff.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Eheleitbilder, Ehemotive und Eheverträge im Spiegel der Literatur, in: Festschrift für Ingrid Groß, Bonn 2004, S. 39 ff. (zusammen mit Sanders)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Eheverträge, was hat noch Bestand? FF 2003, 117-118 (zusammen mit Sanders)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zum Urteil des OLG München vom 1.10.2002, FORUM Familien- und Erbrecht 2003 (zusammen mit Sanders)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Eheverträge im Spannungsfeld zwischen Privatautonomie und verfassungsrechtlicher Aufwertung der Familienarbeit, FF 2002, 151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Buchbesprechung: Henrich/ Schwab, Familienerbrecht und Testierfreiheit im europäischen Vergleich in: </w:t>
      </w:r>
      <w:proofErr w:type="spellStart"/>
      <w:r w:rsidRPr="002A057F">
        <w:rPr>
          <w:rFonts w:ascii="Times New Roman" w:hAnsi="Times New Roman" w:cs="Times New Roman"/>
        </w:rPr>
        <w:t>FamRZ</w:t>
      </w:r>
      <w:proofErr w:type="spellEnd"/>
      <w:r w:rsidRPr="002A057F">
        <w:rPr>
          <w:rFonts w:ascii="Times New Roman" w:hAnsi="Times New Roman" w:cs="Times New Roman"/>
        </w:rPr>
        <w:t xml:space="preserve"> 2002, 303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Anmerkung zu BVerfG Beschluss vom 29.3.2001 - 1 </w:t>
      </w:r>
      <w:proofErr w:type="spellStart"/>
      <w:r w:rsidRPr="002A057F">
        <w:rPr>
          <w:rFonts w:ascii="Times New Roman" w:hAnsi="Times New Roman" w:cs="Times New Roman"/>
        </w:rPr>
        <w:t>BvR</w:t>
      </w:r>
      <w:proofErr w:type="spellEnd"/>
      <w:r w:rsidRPr="002A057F">
        <w:rPr>
          <w:rFonts w:ascii="Times New Roman" w:hAnsi="Times New Roman" w:cs="Times New Roman"/>
        </w:rPr>
        <w:t xml:space="preserve"> 1766/92, FORUM Familien- und Erbrecht 2001, 128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Reichweite und Grenzen der Privatautonomie im Ehevertragsrecht (Zugleich Vortrag vor der Kölner Juristischen Gesellschaft am 26. April 2001) AcP 201 (2001), 295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Bedarf es einer Reform des Pflichtteilsrechts? </w:t>
      </w:r>
      <w:proofErr w:type="spellStart"/>
      <w:r w:rsidRPr="002A057F">
        <w:rPr>
          <w:rFonts w:ascii="Times New Roman" w:hAnsi="Times New Roman" w:cs="Times New Roman"/>
        </w:rPr>
        <w:t>DNotZ</w:t>
      </w:r>
      <w:proofErr w:type="spellEnd"/>
      <w:r w:rsidRPr="002A057F">
        <w:rPr>
          <w:rFonts w:ascii="Times New Roman" w:hAnsi="Times New Roman" w:cs="Times New Roman"/>
        </w:rPr>
        <w:t xml:space="preserve"> 2001, 460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Pflichtteilsrecht und Pflichtteilsentziehung auf dem Prüfstand - Bemerkungen </w:t>
      </w:r>
      <w:proofErr w:type="spellStart"/>
      <w:r w:rsidRPr="002A057F">
        <w:rPr>
          <w:rFonts w:ascii="Times New Roman" w:hAnsi="Times New Roman" w:cs="Times New Roman"/>
        </w:rPr>
        <w:t>anläßlich</w:t>
      </w:r>
      <w:proofErr w:type="spellEnd"/>
      <w:r w:rsidRPr="002A057F">
        <w:rPr>
          <w:rFonts w:ascii="Times New Roman" w:hAnsi="Times New Roman" w:cs="Times New Roman"/>
        </w:rPr>
        <w:t xml:space="preserve"> des Beschlusses des BVerfG vom 30.8.2000 in: FORUM Familien- und Erbrecht 2001, 78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§§ 134, 138, 242 BGB - Zur Inhaltskontrolle von Eheverträgen, FORUM Familien- und Erbrecht 2000, 110</w:t>
      </w:r>
    </w:p>
    <w:p w:rsidR="0007221D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Pflichtteilsrecht - Ketzerische Fragen an ein altehrwürdiges Institut, in: FORUM Familien- und Erbrecht 2000, 110 ff. = Sonderheft 2001, 16 ff.</w:t>
      </w:r>
    </w:p>
    <w:p w:rsidR="003A5BEE" w:rsidRPr="002A057F" w:rsidRDefault="0007221D" w:rsidP="002A057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Erbrechtliche und gesellschaftsrechtliche Probleme der Unternehmensnachfolge, FORUM Familien- und Erbrecht 1999, 36</w:t>
      </w:r>
    </w:p>
    <w:p w:rsidR="003A5BEE" w:rsidRPr="002A057F" w:rsidRDefault="003A5BEE" w:rsidP="002A057F">
      <w:pPr>
        <w:jc w:val="both"/>
        <w:rPr>
          <w:rFonts w:ascii="Times New Roman" w:hAnsi="Times New Roman" w:cs="Times New Roman"/>
        </w:rPr>
      </w:pPr>
    </w:p>
    <w:p w:rsidR="00A3284F" w:rsidRPr="002A057F" w:rsidRDefault="00A3284F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V. Arbeitsrecht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Politische Arbeitnehmerbildun</w:t>
      </w:r>
      <w:r w:rsidR="002A057F">
        <w:rPr>
          <w:rFonts w:ascii="Times New Roman" w:hAnsi="Times New Roman" w:cs="Times New Roman"/>
        </w:rPr>
        <w:t xml:space="preserve">g im Ausland - Seminar auf Kuba, </w:t>
      </w:r>
      <w:r w:rsidRPr="002A057F">
        <w:rPr>
          <w:rFonts w:ascii="Times New Roman" w:hAnsi="Times New Roman" w:cs="Times New Roman"/>
        </w:rPr>
        <w:t>Anmerkung zu BAG, Urteil vom 16.3.1999 - 9 AZR 166/98</w:t>
      </w:r>
      <w:r w:rsidR="002A057F">
        <w:rPr>
          <w:rFonts w:ascii="Times New Roman" w:hAnsi="Times New Roman" w:cs="Times New Roman"/>
        </w:rPr>
        <w:t xml:space="preserve">, </w:t>
      </w:r>
      <w:r w:rsidRPr="002A057F">
        <w:rPr>
          <w:rFonts w:ascii="Times New Roman" w:hAnsi="Times New Roman" w:cs="Times New Roman"/>
        </w:rPr>
        <w:t>SAE 2000, 357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 BAG, U</w:t>
      </w:r>
      <w:r w:rsidR="002A057F">
        <w:rPr>
          <w:rFonts w:ascii="Times New Roman" w:hAnsi="Times New Roman" w:cs="Times New Roman"/>
        </w:rPr>
        <w:t xml:space="preserve">rt. v. 28.5.1996 - 4 AZR 546/95, </w:t>
      </w:r>
      <w:r w:rsidRPr="002A057F">
        <w:rPr>
          <w:rFonts w:ascii="Times New Roman" w:hAnsi="Times New Roman" w:cs="Times New Roman"/>
        </w:rPr>
        <w:t>Nachwirkung eines Tarifvertrags - Ver</w:t>
      </w:r>
      <w:r w:rsidR="002A057F">
        <w:rPr>
          <w:rFonts w:ascii="Times New Roman" w:hAnsi="Times New Roman" w:cs="Times New Roman"/>
        </w:rPr>
        <w:t xml:space="preserve">bandsaustritt – Tarifpluralität, </w:t>
      </w:r>
      <w:r w:rsidRPr="002A057F">
        <w:rPr>
          <w:rFonts w:ascii="Times New Roman" w:hAnsi="Times New Roman" w:cs="Times New Roman"/>
        </w:rPr>
        <w:t>SAE 1999, 47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 BAG, U</w:t>
      </w:r>
      <w:r w:rsidR="002A057F">
        <w:rPr>
          <w:rFonts w:ascii="Times New Roman" w:hAnsi="Times New Roman" w:cs="Times New Roman"/>
        </w:rPr>
        <w:t xml:space="preserve">rt. v. 13.3.1997 - 2 AZR 512/96, </w:t>
      </w:r>
      <w:r w:rsidRPr="002A057F">
        <w:rPr>
          <w:rFonts w:ascii="Times New Roman" w:hAnsi="Times New Roman" w:cs="Times New Roman"/>
        </w:rPr>
        <w:t>(punktueller Streitgegenstandsbeg</w:t>
      </w:r>
      <w:r w:rsidR="002A057F">
        <w:rPr>
          <w:rFonts w:ascii="Times New Roman" w:hAnsi="Times New Roman" w:cs="Times New Roman"/>
        </w:rPr>
        <w:t xml:space="preserve">riff im </w:t>
      </w:r>
      <w:proofErr w:type="spellStart"/>
      <w:r w:rsidR="002A057F">
        <w:rPr>
          <w:rFonts w:ascii="Times New Roman" w:hAnsi="Times New Roman" w:cs="Times New Roman"/>
        </w:rPr>
        <w:t>Kündigungsschutzprozeß</w:t>
      </w:r>
      <w:proofErr w:type="spellEnd"/>
      <w:r w:rsidR="002A057F">
        <w:rPr>
          <w:rFonts w:ascii="Times New Roman" w:hAnsi="Times New Roman" w:cs="Times New Roman"/>
        </w:rPr>
        <w:t xml:space="preserve">), </w:t>
      </w:r>
      <w:proofErr w:type="spellStart"/>
      <w:r w:rsidRPr="002A057F">
        <w:rPr>
          <w:rFonts w:ascii="Times New Roman" w:hAnsi="Times New Roman" w:cs="Times New Roman"/>
        </w:rPr>
        <w:t>EzA</w:t>
      </w:r>
      <w:proofErr w:type="spellEnd"/>
      <w:r w:rsidRPr="002A057F">
        <w:rPr>
          <w:rFonts w:ascii="Times New Roman" w:hAnsi="Times New Roman" w:cs="Times New Roman"/>
        </w:rPr>
        <w:t xml:space="preserve"> 1997, Nr. 57 zu § 4 KSchG n.F.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Empfiehlt es sich, die Regelungs</w:t>
      </w:r>
      <w:r w:rsidR="002A057F">
        <w:rPr>
          <w:rFonts w:ascii="Times New Roman" w:hAnsi="Times New Roman" w:cs="Times New Roman"/>
        </w:rPr>
        <w:t xml:space="preserve">befugnisse der Tarifparteien im </w:t>
      </w:r>
      <w:r w:rsidRPr="002A057F">
        <w:rPr>
          <w:rFonts w:ascii="Times New Roman" w:hAnsi="Times New Roman" w:cs="Times New Roman"/>
        </w:rPr>
        <w:t>Verhältnis zu den Betriebspartei</w:t>
      </w:r>
      <w:r w:rsidR="002A057F">
        <w:rPr>
          <w:rFonts w:ascii="Times New Roman" w:hAnsi="Times New Roman" w:cs="Times New Roman"/>
        </w:rPr>
        <w:t xml:space="preserve">en neu zu ordnen?, </w:t>
      </w:r>
      <w:proofErr w:type="spellStart"/>
      <w:r w:rsidRPr="002A057F">
        <w:rPr>
          <w:rFonts w:ascii="Times New Roman" w:hAnsi="Times New Roman" w:cs="Times New Roman"/>
        </w:rPr>
        <w:t>DZWiR</w:t>
      </w:r>
      <w:proofErr w:type="spellEnd"/>
      <w:r w:rsidRPr="002A057F">
        <w:rPr>
          <w:rFonts w:ascii="Times New Roman" w:hAnsi="Times New Roman" w:cs="Times New Roman"/>
        </w:rPr>
        <w:t xml:space="preserve"> 1996, 317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Die Entwicklung des arbeitsrechtl</w:t>
      </w:r>
      <w:r w:rsidR="002A057F">
        <w:rPr>
          <w:rFonts w:ascii="Times New Roman" w:hAnsi="Times New Roman" w:cs="Times New Roman"/>
        </w:rPr>
        <w:t xml:space="preserve">ichen Schrifttums im Jahre 1992, </w:t>
      </w:r>
      <w:proofErr w:type="spellStart"/>
      <w:r w:rsidRPr="002A057F">
        <w:rPr>
          <w:rFonts w:ascii="Times New Roman" w:hAnsi="Times New Roman" w:cs="Times New Roman"/>
        </w:rPr>
        <w:t>ZfA</w:t>
      </w:r>
      <w:proofErr w:type="spellEnd"/>
      <w:r w:rsidRPr="002A057F">
        <w:rPr>
          <w:rFonts w:ascii="Times New Roman" w:hAnsi="Times New Roman" w:cs="Times New Roman"/>
        </w:rPr>
        <w:t xml:space="preserve"> 1994, 19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 BAG, Ur</w:t>
      </w:r>
      <w:r w:rsidR="002A057F">
        <w:rPr>
          <w:rFonts w:ascii="Times New Roman" w:hAnsi="Times New Roman" w:cs="Times New Roman"/>
        </w:rPr>
        <w:t xml:space="preserve">t. v. 13.5.1992 - 7 AZR 284/91, </w:t>
      </w:r>
      <w:proofErr w:type="spellStart"/>
      <w:r w:rsidRPr="002A057F">
        <w:rPr>
          <w:rFonts w:ascii="Times New Roman" w:hAnsi="Times New Roman" w:cs="Times New Roman"/>
        </w:rPr>
        <w:t>EzA</w:t>
      </w:r>
      <w:proofErr w:type="spellEnd"/>
      <w:r w:rsidRPr="002A057F">
        <w:rPr>
          <w:rFonts w:ascii="Times New Roman" w:hAnsi="Times New Roman" w:cs="Times New Roman"/>
        </w:rPr>
        <w:t xml:space="preserve"> 1993, Nr. 4 zu § 10 Arbeitnehmerüberlassungsgesetz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Anmerkung zu BAG, </w:t>
      </w:r>
      <w:r w:rsidR="002A057F">
        <w:rPr>
          <w:rFonts w:ascii="Times New Roman" w:hAnsi="Times New Roman" w:cs="Times New Roman"/>
        </w:rPr>
        <w:t xml:space="preserve">Urt. v. 28.1.1992 - 1 ABR 45/91, </w:t>
      </w:r>
      <w:proofErr w:type="spellStart"/>
      <w:r w:rsidRPr="002A057F">
        <w:rPr>
          <w:rFonts w:ascii="Times New Roman" w:hAnsi="Times New Roman" w:cs="Times New Roman"/>
        </w:rPr>
        <w:t>EzA</w:t>
      </w:r>
      <w:proofErr w:type="spellEnd"/>
      <w:r w:rsidRPr="002A057F">
        <w:rPr>
          <w:rFonts w:ascii="Times New Roman" w:hAnsi="Times New Roman" w:cs="Times New Roman"/>
        </w:rPr>
        <w:t xml:space="preserve"> 1992, Nr. 103 zu § 99 Betriebsverfassungsgesetz 1972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Anmerkung zu BAG, U</w:t>
      </w:r>
      <w:r w:rsidR="002A057F">
        <w:rPr>
          <w:rFonts w:ascii="Times New Roman" w:hAnsi="Times New Roman" w:cs="Times New Roman"/>
        </w:rPr>
        <w:t xml:space="preserve">rt. v. 30.1.1991 - 7 AZR 497/89, </w:t>
      </w:r>
      <w:r w:rsidRPr="002A057F">
        <w:rPr>
          <w:rFonts w:ascii="Times New Roman" w:hAnsi="Times New Roman" w:cs="Times New Roman"/>
        </w:rPr>
        <w:t>Arbeitnehmerüberlas</w:t>
      </w:r>
      <w:r w:rsidR="002A057F">
        <w:rPr>
          <w:rFonts w:ascii="Times New Roman" w:hAnsi="Times New Roman" w:cs="Times New Roman"/>
        </w:rPr>
        <w:t xml:space="preserve">sung - Dienst- oder Werkvertrag, </w:t>
      </w:r>
      <w:r w:rsidRPr="002A057F">
        <w:rPr>
          <w:rFonts w:ascii="Times New Roman" w:hAnsi="Times New Roman" w:cs="Times New Roman"/>
        </w:rPr>
        <w:t>SAE 1992, 217</w:t>
      </w:r>
    </w:p>
    <w:p w:rsidR="007C7748" w:rsidRPr="002A057F" w:rsidRDefault="007C7748" w:rsidP="002A057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Der innerbetriebliche Frem</w:t>
      </w:r>
      <w:r w:rsidR="002A057F">
        <w:rPr>
          <w:rFonts w:ascii="Times New Roman" w:hAnsi="Times New Roman" w:cs="Times New Roman"/>
        </w:rPr>
        <w:t xml:space="preserve">dfirmeneinsatz auf Dienst- oder </w:t>
      </w:r>
      <w:r w:rsidRPr="002A057F">
        <w:rPr>
          <w:rFonts w:ascii="Times New Roman" w:hAnsi="Times New Roman" w:cs="Times New Roman"/>
        </w:rPr>
        <w:t>Werkvertragsbasis im Spannu</w:t>
      </w:r>
      <w:r w:rsidR="002A057F">
        <w:rPr>
          <w:rFonts w:ascii="Times New Roman" w:hAnsi="Times New Roman" w:cs="Times New Roman"/>
        </w:rPr>
        <w:t xml:space="preserve">ngsfeld zwischen AÜG und BetrVG, </w:t>
      </w:r>
      <w:r w:rsidRPr="002A057F">
        <w:rPr>
          <w:rFonts w:ascii="Times New Roman" w:hAnsi="Times New Roman" w:cs="Times New Roman"/>
        </w:rPr>
        <w:t>NZA 1992, 817</w:t>
      </w:r>
    </w:p>
    <w:p w:rsidR="00A3284F" w:rsidRPr="002A057F" w:rsidRDefault="00A3284F" w:rsidP="002A057F">
      <w:pPr>
        <w:jc w:val="both"/>
        <w:rPr>
          <w:rFonts w:ascii="Times New Roman" w:hAnsi="Times New Roman" w:cs="Times New Roman"/>
        </w:rPr>
      </w:pPr>
    </w:p>
    <w:p w:rsidR="007C7748" w:rsidRPr="002A057F" w:rsidRDefault="007C7748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VI. Juristenausbildung/Kompe</w:t>
      </w:r>
      <w:r w:rsidR="00D14C25" w:rsidRPr="002A057F">
        <w:rPr>
          <w:rFonts w:ascii="Times New Roman" w:hAnsi="Times New Roman" w:cs="Times New Roman"/>
          <w:b/>
        </w:rPr>
        <w:t>te</w:t>
      </w:r>
      <w:r w:rsidRPr="002A057F">
        <w:rPr>
          <w:rFonts w:ascii="Times New Roman" w:hAnsi="Times New Roman" w:cs="Times New Roman"/>
          <w:b/>
        </w:rPr>
        <w:t>nzzentrum für juristisches Lernen und Lehren</w:t>
      </w:r>
    </w:p>
    <w:p w:rsidR="00E0385B" w:rsidRDefault="00E0385B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Zukunftsfähig? Die Juristenausbildung in Deutschland, Forschung &amp; Lehre 2018, 226 (zusammen mit </w:t>
      </w:r>
      <w:proofErr w:type="spellStart"/>
      <w:r>
        <w:rPr>
          <w:rFonts w:ascii="Times New Roman" w:hAnsi="Times New Roman" w:cs="Times New Roman"/>
        </w:rPr>
        <w:t>Hobe</w:t>
      </w:r>
      <w:proofErr w:type="spellEnd"/>
      <w:r>
        <w:rPr>
          <w:rFonts w:ascii="Times New Roman" w:hAnsi="Times New Roman" w:cs="Times New Roman"/>
        </w:rPr>
        <w:t>)</w:t>
      </w:r>
    </w:p>
    <w:p w:rsidR="003E6721" w:rsidRPr="002A057F" w:rsidRDefault="003E6721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"Europa, Europäisierung und Juristenausbildung", Sonderdruck aus: "Weitsicht in Versicherung und Wirtschaft" – Gedächtnisschrift für Ulrich Hübner, C.F. Müller, Heidelberg, 2012</w:t>
      </w:r>
    </w:p>
    <w:p w:rsidR="007C7748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"Gute juristische Lehre" - Ist das überhaupt ein Thema?, ZDRW 2014, S. 1</w:t>
      </w:r>
    </w:p>
    <w:p w:rsidR="00900FAE" w:rsidRPr="002A057F" w:rsidRDefault="00900FAE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Lernlust</w:t>
      </w:r>
      <w:proofErr w:type="spellEnd"/>
      <w:r>
        <w:rPr>
          <w:rFonts w:ascii="Times New Roman" w:hAnsi="Times New Roman" w:cs="Times New Roman"/>
        </w:rPr>
        <w:t xml:space="preserve"> statt Examensfrust – Strategien und Tipps erfolgreicher Absolventen, </w:t>
      </w:r>
      <w:proofErr w:type="spellStart"/>
      <w:r>
        <w:rPr>
          <w:rFonts w:ascii="Times New Roman" w:hAnsi="Times New Roman" w:cs="Times New Roman"/>
        </w:rPr>
        <w:t>JuS</w:t>
      </w:r>
      <w:proofErr w:type="spellEnd"/>
      <w:r>
        <w:rPr>
          <w:rFonts w:ascii="Times New Roman" w:hAnsi="Times New Roman" w:cs="Times New Roman"/>
        </w:rPr>
        <w:t xml:space="preserve"> 2013, S. 380 ff. (zusammen mit Anne Sanders)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Juristische Lehre und Prüfung - Skizze eines Forschungsprogramms -, in: </w:t>
      </w:r>
      <w:proofErr w:type="spellStart"/>
      <w:r w:rsidRPr="002A057F">
        <w:rPr>
          <w:rFonts w:ascii="Times New Roman" w:hAnsi="Times New Roman" w:cs="Times New Roman"/>
        </w:rPr>
        <w:t>Griebel</w:t>
      </w:r>
      <w:proofErr w:type="spellEnd"/>
      <w:r w:rsidRPr="002A057F">
        <w:rPr>
          <w:rFonts w:ascii="Times New Roman" w:hAnsi="Times New Roman" w:cs="Times New Roman"/>
        </w:rPr>
        <w:t>/</w:t>
      </w:r>
      <w:proofErr w:type="spellStart"/>
      <w:r w:rsidRPr="002A057F">
        <w:rPr>
          <w:rFonts w:ascii="Times New Roman" w:hAnsi="Times New Roman" w:cs="Times New Roman"/>
        </w:rPr>
        <w:t>Gröblinghoff</w:t>
      </w:r>
      <w:proofErr w:type="spellEnd"/>
      <w:r w:rsidRPr="002A057F">
        <w:rPr>
          <w:rFonts w:ascii="Times New Roman" w:hAnsi="Times New Roman" w:cs="Times New Roman"/>
        </w:rPr>
        <w:t xml:space="preserve"> (Hrsg.), Von der juristischen Lehre - Erfahrungen und Denkanstöße, Baden-Baden 2012, S. 41 </w:t>
      </w:r>
    </w:p>
    <w:p w:rsidR="00726CE9" w:rsidRPr="00E0385B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Was zählt wirklich im Examen - Stofffülle vs. Methodenkompetenz?, JA 10/2011, Editorial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Projekt »Recht Aktiv« - Ein ganzheitliches Konzept für exzellente Lehre im juristischen Studium, in: Brockmann/Dietrich/</w:t>
      </w:r>
      <w:proofErr w:type="spellStart"/>
      <w:r w:rsidRPr="002A057F">
        <w:rPr>
          <w:rFonts w:ascii="Times New Roman" w:hAnsi="Times New Roman" w:cs="Times New Roman"/>
        </w:rPr>
        <w:t>Pilniok</w:t>
      </w:r>
      <w:proofErr w:type="spellEnd"/>
      <w:r w:rsidRPr="002A057F">
        <w:rPr>
          <w:rFonts w:ascii="Times New Roman" w:hAnsi="Times New Roman" w:cs="Times New Roman"/>
        </w:rPr>
        <w:t xml:space="preserve"> (Hrsg.), Exzellente Lehre im juristischen Studium - Auf dem Weg zu einer rechtswissenschaftlichen Fachdidaktik, Baden-Baden 2011, S. 185 (zusammen mit Wessel/Pernice-Warnke)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Andreas Schlüter/Barbara Dauner-Lieb (Hrsg.), Neue Wege in der Juristenausbildung, Stifterverband für die deutsche Wissenschaft, 2010 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Ist die Ausbildung unserer Juristen noch zeitgemäß?, </w:t>
      </w:r>
      <w:proofErr w:type="spellStart"/>
      <w:r w:rsidRPr="002A057F">
        <w:rPr>
          <w:rFonts w:ascii="Times New Roman" w:hAnsi="Times New Roman" w:cs="Times New Roman"/>
        </w:rPr>
        <w:t>KammerForum</w:t>
      </w:r>
      <w:proofErr w:type="spellEnd"/>
      <w:r w:rsidRPr="002A057F">
        <w:rPr>
          <w:rFonts w:ascii="Times New Roman" w:hAnsi="Times New Roman" w:cs="Times New Roman"/>
        </w:rPr>
        <w:t xml:space="preserve"> 3/2009, 67 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Bologna - Gefahr oder Chance für die Juristenausbildung?, </w:t>
      </w:r>
      <w:proofErr w:type="spellStart"/>
      <w:r w:rsidRPr="002A057F">
        <w:rPr>
          <w:rFonts w:ascii="Times New Roman" w:hAnsi="Times New Roman" w:cs="Times New Roman"/>
        </w:rPr>
        <w:t>DRiZ</w:t>
      </w:r>
      <w:proofErr w:type="spellEnd"/>
      <w:r w:rsidRPr="002A057F">
        <w:rPr>
          <w:rFonts w:ascii="Times New Roman" w:hAnsi="Times New Roman" w:cs="Times New Roman"/>
        </w:rPr>
        <w:t xml:space="preserve"> 2008, 34 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Bologna - Neue Wege für die Juristenausbildung, </w:t>
      </w:r>
      <w:proofErr w:type="spellStart"/>
      <w:r w:rsidRPr="002A057F">
        <w:rPr>
          <w:rFonts w:ascii="Times New Roman" w:hAnsi="Times New Roman" w:cs="Times New Roman"/>
        </w:rPr>
        <w:t>Status:Recht</w:t>
      </w:r>
      <w:proofErr w:type="spellEnd"/>
      <w:r w:rsidRPr="002A057F">
        <w:rPr>
          <w:rFonts w:ascii="Times New Roman" w:hAnsi="Times New Roman" w:cs="Times New Roman"/>
        </w:rPr>
        <w:t xml:space="preserve"> 01/2008, 28 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Stellungnahme zur Reform von Juristenausbildung und Staatsexamen, in: JA 10/2006, Editorial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Bologna-Prozess - endgültig kein Thema für die Juristenausbildung?, </w:t>
      </w:r>
      <w:proofErr w:type="spellStart"/>
      <w:r w:rsidRPr="002A057F">
        <w:rPr>
          <w:rFonts w:ascii="Times New Roman" w:hAnsi="Times New Roman" w:cs="Times New Roman"/>
        </w:rPr>
        <w:t>AnwBl</w:t>
      </w:r>
      <w:proofErr w:type="spellEnd"/>
      <w:r w:rsidRPr="002A057F">
        <w:rPr>
          <w:rFonts w:ascii="Times New Roman" w:hAnsi="Times New Roman" w:cs="Times New Roman"/>
        </w:rPr>
        <w:t xml:space="preserve"> 2006, 5</w:t>
      </w:r>
    </w:p>
    <w:p w:rsidR="007C7748" w:rsidRPr="002A057F" w:rsidRDefault="007C7748" w:rsidP="002A057F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Buchbesprechung zu Römermann/Paulus, Schlüsselqualifikation für Jurastudium, Examen und Beruf sowie Römermann/Hartung, Die Anwaltsstation nach neuem Recht, beide München 2003, NJW 2004, 433</w:t>
      </w:r>
    </w:p>
    <w:p w:rsidR="007C7748" w:rsidRPr="002A057F" w:rsidRDefault="007C7748" w:rsidP="002A057F">
      <w:pPr>
        <w:jc w:val="both"/>
        <w:rPr>
          <w:rFonts w:ascii="Times New Roman" w:hAnsi="Times New Roman" w:cs="Times New Roman"/>
        </w:rPr>
      </w:pPr>
    </w:p>
    <w:p w:rsidR="007C7748" w:rsidRPr="002A057F" w:rsidRDefault="007C7748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VII. Rechtspolitik</w:t>
      </w:r>
    </w:p>
    <w:p w:rsidR="007C7748" w:rsidRPr="002A057F" w:rsidRDefault="007C7748" w:rsidP="002A057F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Projekt "Große Justizreform" - Effizienz statt Gerechtigkeit?, </w:t>
      </w:r>
      <w:proofErr w:type="spellStart"/>
      <w:r w:rsidRPr="002A057F">
        <w:rPr>
          <w:rFonts w:ascii="Times New Roman" w:hAnsi="Times New Roman" w:cs="Times New Roman"/>
        </w:rPr>
        <w:t>AnwBl</w:t>
      </w:r>
      <w:proofErr w:type="spellEnd"/>
      <w:r w:rsidRPr="002A057F">
        <w:rPr>
          <w:rFonts w:ascii="Times New Roman" w:hAnsi="Times New Roman" w:cs="Times New Roman"/>
        </w:rPr>
        <w:t xml:space="preserve"> 2005, 369</w:t>
      </w:r>
    </w:p>
    <w:p w:rsidR="007C7748" w:rsidRPr="002A057F" w:rsidRDefault="007C7748" w:rsidP="002A057F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Der Effizienzgedanke in der modernen Gesetzgebung, in: Verein zur Förderung der Rechtswissenschaft (Hrsg.), Fakultätsspiegel Wintersemester 2004/2005, Köln 2005, S. 9 ff.</w:t>
      </w:r>
    </w:p>
    <w:p w:rsidR="007C7748" w:rsidRPr="002A057F" w:rsidRDefault="007C7748" w:rsidP="002A057F">
      <w:pPr>
        <w:jc w:val="both"/>
        <w:rPr>
          <w:rFonts w:ascii="Times New Roman" w:hAnsi="Times New Roman" w:cs="Times New Roman"/>
        </w:rPr>
      </w:pPr>
    </w:p>
    <w:p w:rsidR="007C7748" w:rsidRPr="002A057F" w:rsidRDefault="003A5BEE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VIII</w:t>
      </w:r>
      <w:r w:rsidR="007C7748" w:rsidRPr="002A057F">
        <w:rPr>
          <w:rFonts w:ascii="Times New Roman" w:hAnsi="Times New Roman" w:cs="Times New Roman"/>
          <w:b/>
        </w:rPr>
        <w:t>. Verschiedenes</w:t>
      </w:r>
    </w:p>
    <w:p w:rsidR="005B17E9" w:rsidRDefault="005B17E9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Schwenker, Burkhard/ Dauner-Lieb, Barbara, Gute Strategie – Der Ungewissheit offensiv begegnen, Frankfurt am Main 2017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Karsten Schmidt zum 70. Geburtstag, in: </w:t>
      </w:r>
      <w:proofErr w:type="spellStart"/>
      <w:r w:rsidRPr="002A057F">
        <w:rPr>
          <w:rFonts w:ascii="Times New Roman" w:hAnsi="Times New Roman" w:cs="Times New Roman"/>
        </w:rPr>
        <w:t>JuS</w:t>
      </w:r>
      <w:proofErr w:type="spellEnd"/>
      <w:r w:rsidRPr="002A057F">
        <w:rPr>
          <w:rFonts w:ascii="Times New Roman" w:hAnsi="Times New Roman" w:cs="Times New Roman"/>
        </w:rPr>
        <w:t xml:space="preserve"> 1/2009, XI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Christel </w:t>
      </w:r>
      <w:proofErr w:type="spellStart"/>
      <w:r w:rsidRPr="002A057F">
        <w:rPr>
          <w:rFonts w:ascii="Times New Roman" w:hAnsi="Times New Roman" w:cs="Times New Roman"/>
        </w:rPr>
        <w:t>Tomson</w:t>
      </w:r>
      <w:proofErr w:type="spellEnd"/>
      <w:r w:rsidRPr="002A057F">
        <w:rPr>
          <w:rFonts w:ascii="Times New Roman" w:hAnsi="Times New Roman" w:cs="Times New Roman"/>
        </w:rPr>
        <w:t xml:space="preserve"> - Wir werden sie vermissen, in: </w:t>
      </w:r>
      <w:proofErr w:type="spellStart"/>
      <w:r w:rsidRPr="002A057F">
        <w:rPr>
          <w:rFonts w:ascii="Times New Roman" w:hAnsi="Times New Roman" w:cs="Times New Roman"/>
        </w:rPr>
        <w:t>FrauenInfo</w:t>
      </w:r>
      <w:proofErr w:type="spellEnd"/>
      <w:r w:rsidRPr="002A057F">
        <w:rPr>
          <w:rFonts w:ascii="Times New Roman" w:hAnsi="Times New Roman" w:cs="Times New Roman"/>
        </w:rPr>
        <w:t xml:space="preserve"> Nr. 16 des Gleichstellungsbeauftragten der Universität zu Köln, 2005, S. 35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Egon Schneider zum 75. Geburtstag, in: ZAP-Redaktion (Hrsg.), Zeitschrift für die Anwaltspraxis (ZAP) - Sonderheft für Dr. Egon Schneider zum 75. Geburtstag, 2004, S. 1 ff. (zusammen mit Altmeppen/Becker-Eberhard/</w:t>
      </w:r>
      <w:proofErr w:type="spellStart"/>
      <w:r w:rsidRPr="002A057F">
        <w:rPr>
          <w:rFonts w:ascii="Times New Roman" w:hAnsi="Times New Roman" w:cs="Times New Roman"/>
        </w:rPr>
        <w:t>Reichard</w:t>
      </w:r>
      <w:proofErr w:type="spellEnd"/>
      <w:r w:rsidRPr="002A057F">
        <w:rPr>
          <w:rFonts w:ascii="Times New Roman" w:hAnsi="Times New Roman" w:cs="Times New Roman"/>
        </w:rPr>
        <w:t>)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Mit Hard Skills, Höflichkeit und Humor, Karriereführer recht 2003/2004, 22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Wolfgang Zöllner zum 75. Geburtstag: Von den Schwierigkeiten, eine Laudatio zu formulieren, Der Konzern 2004, 147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Interview zum </w:t>
      </w:r>
      <w:proofErr w:type="spellStart"/>
      <w:r w:rsidRPr="002A057F">
        <w:rPr>
          <w:rFonts w:ascii="Times New Roman" w:hAnsi="Times New Roman" w:cs="Times New Roman"/>
        </w:rPr>
        <w:t>Anwaltkommentar</w:t>
      </w:r>
      <w:proofErr w:type="spellEnd"/>
      <w:r w:rsidRPr="002A057F">
        <w:rPr>
          <w:rFonts w:ascii="Times New Roman" w:hAnsi="Times New Roman" w:cs="Times New Roman"/>
        </w:rPr>
        <w:t xml:space="preserve"> BGB, Berliner Anwaltsblatt 2004, 317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Interview zum neuen </w:t>
      </w:r>
      <w:proofErr w:type="spellStart"/>
      <w:r w:rsidRPr="002A057F">
        <w:rPr>
          <w:rFonts w:ascii="Times New Roman" w:hAnsi="Times New Roman" w:cs="Times New Roman"/>
        </w:rPr>
        <w:t>Anwaltkommentar</w:t>
      </w:r>
      <w:proofErr w:type="spellEnd"/>
      <w:r w:rsidRPr="002A057F">
        <w:rPr>
          <w:rFonts w:ascii="Times New Roman" w:hAnsi="Times New Roman" w:cs="Times New Roman"/>
        </w:rPr>
        <w:t xml:space="preserve"> BGB, JURNAL 2003, 3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Dauner,</w:t>
      </w:r>
      <w:r w:rsidR="002A057F">
        <w:rPr>
          <w:rFonts w:ascii="Times New Roman" w:hAnsi="Times New Roman" w:cs="Times New Roman"/>
        </w:rPr>
        <w:t xml:space="preserve"> Wilhelm / Dauner-Lieb, Barbara, </w:t>
      </w:r>
      <w:proofErr w:type="spellStart"/>
      <w:r w:rsidRPr="002A057F">
        <w:rPr>
          <w:rFonts w:ascii="Times New Roman" w:hAnsi="Times New Roman" w:cs="Times New Roman"/>
        </w:rPr>
        <w:t>Simulative</w:t>
      </w:r>
      <w:proofErr w:type="spellEnd"/>
      <w:r w:rsidRPr="002A057F">
        <w:rPr>
          <w:rFonts w:ascii="Times New Roman" w:hAnsi="Times New Roman" w:cs="Times New Roman"/>
        </w:rPr>
        <w:t xml:space="preserve"> dynamische Rechnungslegung, in: </w:t>
      </w:r>
      <w:proofErr w:type="spellStart"/>
      <w:r w:rsidRPr="002A057F">
        <w:rPr>
          <w:rFonts w:ascii="Times New Roman" w:hAnsi="Times New Roman" w:cs="Times New Roman"/>
        </w:rPr>
        <w:t>Hannig</w:t>
      </w:r>
      <w:proofErr w:type="spellEnd"/>
      <w:r w:rsidRPr="002A057F">
        <w:rPr>
          <w:rFonts w:ascii="Times New Roman" w:hAnsi="Times New Roman" w:cs="Times New Roman"/>
        </w:rPr>
        <w:t xml:space="preserve">, Knowledge Management und Business </w:t>
      </w:r>
      <w:proofErr w:type="spellStart"/>
      <w:r w:rsidRPr="002A057F">
        <w:rPr>
          <w:rFonts w:ascii="Times New Roman" w:hAnsi="Times New Roman" w:cs="Times New Roman"/>
        </w:rPr>
        <w:t>Intelligence</w:t>
      </w:r>
      <w:proofErr w:type="spellEnd"/>
      <w:r w:rsidRPr="002A057F">
        <w:rPr>
          <w:rFonts w:ascii="Times New Roman" w:hAnsi="Times New Roman" w:cs="Times New Roman"/>
        </w:rPr>
        <w:t>, Berlin Heidelberg 2002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Dauner,</w:t>
      </w:r>
      <w:r w:rsidR="002A057F">
        <w:rPr>
          <w:rFonts w:ascii="Times New Roman" w:hAnsi="Times New Roman" w:cs="Times New Roman"/>
        </w:rPr>
        <w:t xml:space="preserve"> Wilhelm / Dauner-Lieb, Barbara, </w:t>
      </w:r>
      <w:r w:rsidRPr="002A057F">
        <w:rPr>
          <w:rFonts w:ascii="Times New Roman" w:hAnsi="Times New Roman" w:cs="Times New Roman"/>
        </w:rPr>
        <w:t xml:space="preserve">Prospektive </w:t>
      </w:r>
      <w:proofErr w:type="spellStart"/>
      <w:r w:rsidRPr="002A057F">
        <w:rPr>
          <w:rFonts w:ascii="Times New Roman" w:hAnsi="Times New Roman" w:cs="Times New Roman"/>
        </w:rPr>
        <w:t>Kapitalflußrechnung</w:t>
      </w:r>
      <w:proofErr w:type="spellEnd"/>
      <w:r w:rsidRPr="002A057F">
        <w:rPr>
          <w:rFonts w:ascii="Times New Roman" w:hAnsi="Times New Roman" w:cs="Times New Roman"/>
        </w:rPr>
        <w:t xml:space="preserve"> - Ein Schlüssel zu Bilanzanalyse</w:t>
      </w:r>
      <w:r w:rsidR="002A057F">
        <w:rPr>
          <w:rFonts w:ascii="Times New Roman" w:hAnsi="Times New Roman" w:cs="Times New Roman"/>
        </w:rPr>
        <w:t xml:space="preserve"> </w:t>
      </w:r>
      <w:r w:rsidRPr="002A057F">
        <w:rPr>
          <w:rFonts w:ascii="Times New Roman" w:hAnsi="Times New Roman" w:cs="Times New Roman"/>
        </w:rPr>
        <w:t xml:space="preserve">und </w:t>
      </w:r>
      <w:proofErr w:type="spellStart"/>
      <w:r w:rsidRPr="002A057F">
        <w:rPr>
          <w:rFonts w:ascii="Times New Roman" w:hAnsi="Times New Roman" w:cs="Times New Roman"/>
        </w:rPr>
        <w:t>S</w:t>
      </w:r>
      <w:r w:rsidR="002A057F">
        <w:rPr>
          <w:rFonts w:ascii="Times New Roman" w:hAnsi="Times New Roman" w:cs="Times New Roman"/>
        </w:rPr>
        <w:t>imulativer</w:t>
      </w:r>
      <w:proofErr w:type="spellEnd"/>
      <w:r w:rsidR="002A057F">
        <w:rPr>
          <w:rFonts w:ascii="Times New Roman" w:hAnsi="Times New Roman" w:cs="Times New Roman"/>
        </w:rPr>
        <w:t xml:space="preserve"> Unternehmensführung, </w:t>
      </w:r>
      <w:proofErr w:type="spellStart"/>
      <w:r w:rsidRPr="002A057F">
        <w:rPr>
          <w:rFonts w:ascii="Times New Roman" w:hAnsi="Times New Roman" w:cs="Times New Roman"/>
        </w:rPr>
        <w:t>DStR</w:t>
      </w:r>
      <w:proofErr w:type="spellEnd"/>
      <w:r w:rsidRPr="002A057F">
        <w:rPr>
          <w:rFonts w:ascii="Times New Roman" w:hAnsi="Times New Roman" w:cs="Times New Roman"/>
        </w:rPr>
        <w:t xml:space="preserve"> 1996, 1541ff. und 1578ff.</w:t>
      </w:r>
    </w:p>
    <w:p w:rsidR="00726CE9" w:rsidRPr="00E0385B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Dauner,</w:t>
      </w:r>
      <w:r w:rsidR="002A057F">
        <w:rPr>
          <w:rFonts w:ascii="Times New Roman" w:hAnsi="Times New Roman" w:cs="Times New Roman"/>
        </w:rPr>
        <w:t xml:space="preserve"> Wilhelm / Dauner-Lieb, Barbara, </w:t>
      </w:r>
      <w:r w:rsidRPr="002A057F">
        <w:rPr>
          <w:rFonts w:ascii="Times New Roman" w:hAnsi="Times New Roman" w:cs="Times New Roman"/>
        </w:rPr>
        <w:t>Die Input-Output-Simulation von Unternehmensprozes</w:t>
      </w:r>
      <w:r w:rsidR="002A057F">
        <w:rPr>
          <w:rFonts w:ascii="Times New Roman" w:hAnsi="Times New Roman" w:cs="Times New Roman"/>
        </w:rPr>
        <w:t xml:space="preserve">sen, </w:t>
      </w:r>
      <w:proofErr w:type="spellStart"/>
      <w:r w:rsidRPr="002A057F">
        <w:rPr>
          <w:rFonts w:ascii="Times New Roman" w:hAnsi="Times New Roman" w:cs="Times New Roman"/>
        </w:rPr>
        <w:t>BFuP</w:t>
      </w:r>
      <w:proofErr w:type="spellEnd"/>
      <w:r w:rsidRPr="002A057F">
        <w:rPr>
          <w:rFonts w:ascii="Times New Roman" w:hAnsi="Times New Roman" w:cs="Times New Roman"/>
        </w:rPr>
        <w:t xml:space="preserve"> 1996, 233ff.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Dauner,</w:t>
      </w:r>
      <w:r w:rsidR="002A057F">
        <w:rPr>
          <w:rFonts w:ascii="Times New Roman" w:hAnsi="Times New Roman" w:cs="Times New Roman"/>
        </w:rPr>
        <w:t xml:space="preserve"> Wilhelm / Dauner-Lieb, Barbara, </w:t>
      </w:r>
      <w:r w:rsidRPr="002A057F">
        <w:rPr>
          <w:rFonts w:ascii="Times New Roman" w:hAnsi="Times New Roman" w:cs="Times New Roman"/>
        </w:rPr>
        <w:t xml:space="preserve">Die </w:t>
      </w:r>
      <w:r w:rsidR="002A057F">
        <w:rPr>
          <w:rFonts w:ascii="Times New Roman" w:hAnsi="Times New Roman" w:cs="Times New Roman"/>
        </w:rPr>
        <w:t xml:space="preserve">Input-Output-Simulation. </w:t>
      </w:r>
      <w:r w:rsidRPr="002A057F">
        <w:rPr>
          <w:rFonts w:ascii="Times New Roman" w:hAnsi="Times New Roman" w:cs="Times New Roman"/>
        </w:rPr>
        <w:t xml:space="preserve">Anwendungsmöglichkeiten im </w:t>
      </w:r>
      <w:r w:rsidR="002A057F">
        <w:rPr>
          <w:rFonts w:ascii="Times New Roman" w:hAnsi="Times New Roman" w:cs="Times New Roman"/>
        </w:rPr>
        <w:t xml:space="preserve">Rahmen einer "Top-down"-Planung </w:t>
      </w:r>
      <w:r w:rsidRPr="002A057F">
        <w:rPr>
          <w:rFonts w:ascii="Times New Roman" w:hAnsi="Times New Roman" w:cs="Times New Roman"/>
        </w:rPr>
        <w:t xml:space="preserve">am  Beispiel </w:t>
      </w:r>
      <w:r w:rsidR="002A057F">
        <w:rPr>
          <w:rFonts w:ascii="Times New Roman" w:hAnsi="Times New Roman" w:cs="Times New Roman"/>
        </w:rPr>
        <w:t xml:space="preserve">der ABH AG und des ABH Konzerns, </w:t>
      </w:r>
      <w:proofErr w:type="spellStart"/>
      <w:r w:rsidRPr="002A057F">
        <w:rPr>
          <w:rFonts w:ascii="Times New Roman" w:hAnsi="Times New Roman" w:cs="Times New Roman"/>
        </w:rPr>
        <w:t>BiBu</w:t>
      </w:r>
      <w:proofErr w:type="spellEnd"/>
      <w:r w:rsidRPr="002A057F">
        <w:rPr>
          <w:rFonts w:ascii="Times New Roman" w:hAnsi="Times New Roman" w:cs="Times New Roman"/>
        </w:rPr>
        <w:t xml:space="preserve"> 1995, 152ff.</w:t>
      </w:r>
    </w:p>
    <w:p w:rsidR="007C7748" w:rsidRPr="002A057F" w:rsidRDefault="007C7748" w:rsidP="002A057F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Dauner,</w:t>
      </w:r>
      <w:r w:rsidR="002A057F">
        <w:rPr>
          <w:rFonts w:ascii="Times New Roman" w:hAnsi="Times New Roman" w:cs="Times New Roman"/>
        </w:rPr>
        <w:t xml:space="preserve"> Wilhelm / Dauner-Lieb, Barbara, </w:t>
      </w:r>
      <w:r w:rsidRPr="002A057F">
        <w:rPr>
          <w:rFonts w:ascii="Times New Roman" w:hAnsi="Times New Roman" w:cs="Times New Roman"/>
        </w:rPr>
        <w:t xml:space="preserve">Vorausschauende </w:t>
      </w:r>
      <w:proofErr w:type="spellStart"/>
      <w:r w:rsidRPr="002A057F">
        <w:rPr>
          <w:rFonts w:ascii="Times New Roman" w:hAnsi="Times New Roman" w:cs="Times New Roman"/>
        </w:rPr>
        <w:t>Kapitalflu</w:t>
      </w:r>
      <w:r w:rsidR="002A057F">
        <w:rPr>
          <w:rFonts w:ascii="Times New Roman" w:hAnsi="Times New Roman" w:cs="Times New Roman"/>
        </w:rPr>
        <w:t>ßrechnung</w:t>
      </w:r>
      <w:proofErr w:type="spellEnd"/>
      <w:r w:rsidR="002A057F">
        <w:rPr>
          <w:rFonts w:ascii="Times New Roman" w:hAnsi="Times New Roman" w:cs="Times New Roman"/>
        </w:rPr>
        <w:t xml:space="preserve"> als Ansatzpunkt einer </w:t>
      </w:r>
      <w:r w:rsidRPr="002A057F">
        <w:rPr>
          <w:rFonts w:ascii="Times New Roman" w:hAnsi="Times New Roman" w:cs="Times New Roman"/>
        </w:rPr>
        <w:t>"Top-down"-Planung</w:t>
      </w:r>
      <w:r w:rsidR="002A057F">
        <w:rPr>
          <w:rFonts w:ascii="Times New Roman" w:hAnsi="Times New Roman" w:cs="Times New Roman"/>
        </w:rPr>
        <w:t xml:space="preserve">, </w:t>
      </w:r>
      <w:proofErr w:type="spellStart"/>
      <w:r w:rsidRPr="002A057F">
        <w:rPr>
          <w:rFonts w:ascii="Times New Roman" w:hAnsi="Times New Roman" w:cs="Times New Roman"/>
        </w:rPr>
        <w:t>BiBu</w:t>
      </w:r>
      <w:proofErr w:type="spellEnd"/>
      <w:r w:rsidRPr="002A057F">
        <w:rPr>
          <w:rFonts w:ascii="Times New Roman" w:hAnsi="Times New Roman" w:cs="Times New Roman"/>
        </w:rPr>
        <w:t xml:space="preserve"> 1994, 193ff</w:t>
      </w:r>
      <w:r w:rsidR="002A057F">
        <w:rPr>
          <w:rFonts w:ascii="Times New Roman" w:hAnsi="Times New Roman" w:cs="Times New Roman"/>
        </w:rPr>
        <w:t>.</w:t>
      </w:r>
    </w:p>
    <w:p w:rsidR="007C7748" w:rsidRPr="002A057F" w:rsidRDefault="007C7748" w:rsidP="002A057F">
      <w:pPr>
        <w:jc w:val="both"/>
        <w:rPr>
          <w:rFonts w:ascii="Times New Roman" w:hAnsi="Times New Roman" w:cs="Times New Roman"/>
        </w:rPr>
      </w:pPr>
    </w:p>
    <w:p w:rsidR="003A5BEE" w:rsidRPr="002A057F" w:rsidRDefault="003A5BEE" w:rsidP="002A057F">
      <w:pPr>
        <w:jc w:val="both"/>
        <w:rPr>
          <w:rFonts w:ascii="Times New Roman" w:hAnsi="Times New Roman" w:cs="Times New Roman"/>
          <w:b/>
        </w:rPr>
      </w:pPr>
      <w:r w:rsidRPr="002A057F">
        <w:rPr>
          <w:rFonts w:ascii="Times New Roman" w:hAnsi="Times New Roman" w:cs="Times New Roman"/>
          <w:b/>
        </w:rPr>
        <w:t>IX. Herausgeberschaften</w:t>
      </w:r>
    </w:p>
    <w:p w:rsidR="009E7C14" w:rsidRDefault="009E7C14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Kommentar zum neuen Bauvertragsrecht, Werner Verlag, Köln 2018 (Hrsg. und Co-Autor)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Festschrift für Mark K. Binz, Familienunternehmen im Fokus von Wirtschaft und Wissenschaft, München 2014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BOARD – Zeitschrift für Aufsichtsräte in Deutschland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NomosKommentar</w:t>
      </w:r>
      <w:proofErr w:type="spellEnd"/>
      <w:r w:rsidRPr="002A057F">
        <w:rPr>
          <w:rFonts w:ascii="Times New Roman" w:hAnsi="Times New Roman" w:cs="Times New Roman"/>
        </w:rPr>
        <w:t xml:space="preserve"> BGB, Schuldrecht, Band 1, 2. Auflage, Baden-Baden 2011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NomosKommentar</w:t>
      </w:r>
      <w:proofErr w:type="spellEnd"/>
      <w:r w:rsidRPr="002A057F">
        <w:rPr>
          <w:rFonts w:ascii="Times New Roman" w:hAnsi="Times New Roman" w:cs="Times New Roman"/>
        </w:rPr>
        <w:t xml:space="preserve"> BGB, Schuldrecht, Band 2, 2. Auflage, Baden-Baden 2011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NomosKommentar</w:t>
      </w:r>
      <w:proofErr w:type="spellEnd"/>
      <w:r w:rsidRPr="002A057F">
        <w:rPr>
          <w:rFonts w:ascii="Times New Roman" w:hAnsi="Times New Roman" w:cs="Times New Roman"/>
        </w:rPr>
        <w:t xml:space="preserve"> BGB, 5 Bände, Baden-Baden 2008 (Gesamtherausgeberschaft)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NomosKommentar</w:t>
      </w:r>
      <w:proofErr w:type="spellEnd"/>
      <w:r w:rsidRPr="002A057F">
        <w:rPr>
          <w:rFonts w:ascii="Times New Roman" w:hAnsi="Times New Roman" w:cs="Times New Roman"/>
        </w:rPr>
        <w:t xml:space="preserve"> Pflichtteilsrecht, Handkommentar, 1. Auflage, Baden-Baden 2010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Kölner Kommentar zum Umwandlungsgesetz, 1. Auflage, Köln 2009 (gemeinsam mit Prof. Dr. Stefan Simon)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Der Konzern - Zeitschrift für Gesellschaftsrecht, Steuerrecht, Bilanzrecht und Rechnungslegung der verbundenen Unternehmen (Herausgeberbeirat)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Kölner Schrift zum Wirtschaftsrecht (Herausgeberbeirat)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Rechtswissenschaft - Zeitschrift für rechtswissenschaftliche Forschung (Herausgeberbeirat)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Forum Familienrecht (Herausgeberbeirat)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Festschrift für Horst </w:t>
      </w:r>
      <w:proofErr w:type="spellStart"/>
      <w:r w:rsidRPr="002A057F">
        <w:rPr>
          <w:rFonts w:ascii="Times New Roman" w:hAnsi="Times New Roman" w:cs="Times New Roman"/>
        </w:rPr>
        <w:t>Konzen</w:t>
      </w:r>
      <w:proofErr w:type="spellEnd"/>
      <w:r w:rsidRPr="002A057F">
        <w:rPr>
          <w:rFonts w:ascii="Times New Roman" w:hAnsi="Times New Roman" w:cs="Times New Roman"/>
        </w:rPr>
        <w:t xml:space="preserve"> zum siebzigsten Geburtstag, Tübingen 2006 </w:t>
      </w:r>
    </w:p>
    <w:p w:rsidR="004728B0" w:rsidRPr="002A057F" w:rsidRDefault="004728B0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Inhaltskontrolle im Arbeitsrecht- zwischen Zivilrecht und arbeitsrechtlichen Besonderheiten (</w:t>
      </w:r>
      <w:proofErr w:type="spellStart"/>
      <w:r w:rsidRPr="002A057F">
        <w:rPr>
          <w:rFonts w:ascii="Times New Roman" w:hAnsi="Times New Roman" w:cs="Times New Roman"/>
        </w:rPr>
        <w:t>Herausg</w:t>
      </w:r>
      <w:proofErr w:type="spellEnd"/>
      <w:r w:rsidRPr="002A057F">
        <w:rPr>
          <w:rFonts w:ascii="Times New Roman" w:hAnsi="Times New Roman" w:cs="Times New Roman"/>
        </w:rPr>
        <w:t>./Mitautorin), Nomos, 1. Auflage 2006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A057F">
        <w:rPr>
          <w:rFonts w:ascii="Times New Roman" w:hAnsi="Times New Roman" w:cs="Times New Roman"/>
        </w:rPr>
        <w:t xml:space="preserve">Kommentierung der §§ 275-278, 280-283, 285, 311a, 323-326 BGB im </w:t>
      </w:r>
      <w:proofErr w:type="spellStart"/>
      <w:r w:rsidRPr="002A057F">
        <w:rPr>
          <w:rFonts w:ascii="Times New Roman" w:hAnsi="Times New Roman" w:cs="Times New Roman"/>
        </w:rPr>
        <w:t>Anwaltkommentar</w:t>
      </w:r>
      <w:proofErr w:type="spellEnd"/>
      <w:r w:rsidRPr="002A057F">
        <w:rPr>
          <w:rFonts w:ascii="Times New Roman" w:hAnsi="Times New Roman" w:cs="Times New Roman"/>
        </w:rPr>
        <w:t xml:space="preserve"> zum BGB, Band II, Teilband 1, Bonn 2005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Schuldrechtsmodernisierungsgesetz in Wissenschaft und Praxis - Versuch einer Bestandsaufnahme, in: Das neue Schuldrecht in der Praxis, Köln 2003 (Hrsg. und Co-Autor)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A057F">
        <w:rPr>
          <w:rFonts w:ascii="Times New Roman" w:hAnsi="Times New Roman" w:cs="Times New Roman"/>
        </w:rPr>
        <w:t>AnwaltKommentar</w:t>
      </w:r>
      <w:proofErr w:type="spellEnd"/>
      <w:r w:rsidRPr="002A057F">
        <w:rPr>
          <w:rFonts w:ascii="Times New Roman" w:hAnsi="Times New Roman" w:cs="Times New Roman"/>
        </w:rPr>
        <w:t>, Das Neue Schuldrecht, Bonn 2001 (Hrsg. und Kommentierung)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neue Schuldrecht in der anwaltlichen Praxis, Bonn 2001 (Hrsg. und Co-Autor)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Das neue Schuldrecht. Lehrbuch, Heidelberg 2002 (Hrsg. und Co-Autor)</w:t>
      </w:r>
      <w:r w:rsidRPr="002A057F">
        <w:rPr>
          <w:rFonts w:ascii="Times New Roman" w:hAnsi="Times New Roman" w:cs="Times New Roman"/>
        </w:rPr>
        <w:br/>
        <w:t>(Studienausgabe) 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 xml:space="preserve">Das neue Schuldrecht - Fälle und Lösungen, Bonn 2001 (Hrsg. und Co-Autor) </w:t>
      </w:r>
    </w:p>
    <w:p w:rsidR="003A5BEE" w:rsidRPr="002A057F" w:rsidRDefault="003A5BEE" w:rsidP="002A057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057F">
        <w:rPr>
          <w:rFonts w:ascii="Times New Roman" w:hAnsi="Times New Roman" w:cs="Times New Roman"/>
        </w:rPr>
        <w:t>Fälle zum neuen Schuldrecht, Heidelberg 2002 (Hrsg. und Co-Autor)</w:t>
      </w:r>
      <w:r w:rsidRPr="002A057F">
        <w:rPr>
          <w:rFonts w:ascii="Times New Roman" w:hAnsi="Times New Roman" w:cs="Times New Roman"/>
        </w:rPr>
        <w:br/>
        <w:t>(Studienausgabe)</w:t>
      </w:r>
    </w:p>
    <w:p w:rsidR="007C7748" w:rsidRPr="002A057F" w:rsidRDefault="007C7748" w:rsidP="002A057F">
      <w:pPr>
        <w:jc w:val="both"/>
        <w:rPr>
          <w:rFonts w:ascii="Times New Roman" w:hAnsi="Times New Roman" w:cs="Times New Roman"/>
        </w:rPr>
      </w:pPr>
    </w:p>
    <w:sectPr w:rsidR="007C7748" w:rsidRPr="002A0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775"/>
    <w:multiLevelType w:val="hybridMultilevel"/>
    <w:tmpl w:val="DEFC04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D18E1"/>
    <w:multiLevelType w:val="hybridMultilevel"/>
    <w:tmpl w:val="2A4E45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E0613"/>
    <w:multiLevelType w:val="hybridMultilevel"/>
    <w:tmpl w:val="4B44E1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D7DC8"/>
    <w:multiLevelType w:val="hybridMultilevel"/>
    <w:tmpl w:val="59907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A2B6A"/>
    <w:multiLevelType w:val="hybridMultilevel"/>
    <w:tmpl w:val="3F88977C"/>
    <w:lvl w:ilvl="0" w:tplc="E51CE4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037E9"/>
    <w:multiLevelType w:val="hybridMultilevel"/>
    <w:tmpl w:val="57DE6E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B6670"/>
    <w:multiLevelType w:val="hybridMultilevel"/>
    <w:tmpl w:val="3774C4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D1FE6"/>
    <w:multiLevelType w:val="hybridMultilevel"/>
    <w:tmpl w:val="063EEB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33716"/>
    <w:multiLevelType w:val="hybridMultilevel"/>
    <w:tmpl w:val="F58219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D"/>
    <w:rsid w:val="00055E60"/>
    <w:rsid w:val="0007221D"/>
    <w:rsid w:val="000926E9"/>
    <w:rsid w:val="000F7724"/>
    <w:rsid w:val="00155ED3"/>
    <w:rsid w:val="00207EC7"/>
    <w:rsid w:val="00212DD3"/>
    <w:rsid w:val="00223DDB"/>
    <w:rsid w:val="002A057F"/>
    <w:rsid w:val="003440D5"/>
    <w:rsid w:val="003A2049"/>
    <w:rsid w:val="003A5BEE"/>
    <w:rsid w:val="003D4BAB"/>
    <w:rsid w:val="003E4A1D"/>
    <w:rsid w:val="003E6721"/>
    <w:rsid w:val="004728B0"/>
    <w:rsid w:val="00492614"/>
    <w:rsid w:val="00525A2E"/>
    <w:rsid w:val="00527A08"/>
    <w:rsid w:val="005B17E9"/>
    <w:rsid w:val="006304CC"/>
    <w:rsid w:val="00644178"/>
    <w:rsid w:val="00645C65"/>
    <w:rsid w:val="00726CE9"/>
    <w:rsid w:val="00744343"/>
    <w:rsid w:val="0076114B"/>
    <w:rsid w:val="0076465B"/>
    <w:rsid w:val="007C097B"/>
    <w:rsid w:val="007C7748"/>
    <w:rsid w:val="007C7FB5"/>
    <w:rsid w:val="0084451C"/>
    <w:rsid w:val="008973DC"/>
    <w:rsid w:val="008F6E12"/>
    <w:rsid w:val="00900FAE"/>
    <w:rsid w:val="00931F2D"/>
    <w:rsid w:val="0097253A"/>
    <w:rsid w:val="009E7C14"/>
    <w:rsid w:val="00A3284F"/>
    <w:rsid w:val="00CA1986"/>
    <w:rsid w:val="00D14C25"/>
    <w:rsid w:val="00D41717"/>
    <w:rsid w:val="00E0385B"/>
    <w:rsid w:val="00F24FF2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2AA1B-8023-4A94-99E1-7271DEE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B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0D5"/>
    <w:pPr>
      <w:ind w:left="720"/>
      <w:contextualSpacing/>
    </w:pPr>
  </w:style>
  <w:style w:type="paragraph" w:styleId="berarbeitung">
    <w:name w:val="Revision"/>
    <w:hidden/>
    <w:uiPriority w:val="99"/>
    <w:semiHidden/>
    <w:rsid w:val="008445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465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3696</Words>
  <Characters>23289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Kingler</dc:creator>
  <cp:lastModifiedBy>pklein6</cp:lastModifiedBy>
  <cp:revision>2</cp:revision>
  <cp:lastPrinted>2016-09-06T08:05:00Z</cp:lastPrinted>
  <dcterms:created xsi:type="dcterms:W3CDTF">2019-07-03T07:16:00Z</dcterms:created>
  <dcterms:modified xsi:type="dcterms:W3CDTF">2019-07-03T07:16:00Z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1780852062</vt:i4>
  </property>
</Properties>
</file>